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5DF" w:rsidRPr="002C3D89" w:rsidRDefault="00C005DF" w:rsidP="00C005DF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C005DF" w:rsidRDefault="00C005DF" w:rsidP="00C005DF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C005DF" w:rsidRDefault="00C005DF" w:rsidP="00C005DF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DF50CB" w:rsidRDefault="00DF50CB" w:rsidP="00DF50CB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616904" w:rsidRPr="002C3D89" w:rsidRDefault="00616904" w:rsidP="00616904">
      <w:pPr>
        <w:jc w:val="right"/>
        <w:rPr>
          <w:rFonts w:eastAsia="Times New Roman"/>
          <w:b/>
          <w:sz w:val="28"/>
          <w:szCs w:val="28"/>
          <w:lang w:eastAsia="ru-RU"/>
        </w:rPr>
      </w:pPr>
    </w:p>
    <w:p w:rsidR="00ED64DF" w:rsidRPr="002C3D89" w:rsidRDefault="00A83CAE" w:rsidP="00616904">
      <w:pPr>
        <w:jc w:val="center"/>
        <w:rPr>
          <w:rFonts w:eastAsia="Times New Roman"/>
          <w:b/>
          <w:sz w:val="28"/>
          <w:szCs w:val="28"/>
          <w:lang w:eastAsia="ru-RU"/>
        </w:rPr>
      </w:pPr>
      <w:r w:rsidRPr="004102CD">
        <w:rPr>
          <w:rFonts w:eastAsia="Times New Roman"/>
          <w:b/>
          <w:noProof/>
          <w:sz w:val="28"/>
          <w:szCs w:val="28"/>
          <w:lang w:eastAsia="ru-RU"/>
        </w:rPr>
        <w:drawing>
          <wp:inline distT="0" distB="0" distL="0" distR="0" wp14:anchorId="4FAA2887" wp14:editId="4DE198C3">
            <wp:extent cx="5939790" cy="8162925"/>
            <wp:effectExtent l="0" t="0" r="3810" b="9525"/>
            <wp:docPr id="1" name="Рисунок 1" descr="F:\рабочие программы\юный лингв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юный лингв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6904">
        <w:rPr>
          <w:rFonts w:eastAsia="Times New Roman"/>
          <w:b/>
          <w:sz w:val="28"/>
          <w:szCs w:val="28"/>
          <w:lang w:eastAsia="ru-RU"/>
        </w:rPr>
        <w:t xml:space="preserve">                                                            </w:t>
      </w:r>
    </w:p>
    <w:p w:rsidR="00ED64DF" w:rsidRPr="002C3D89" w:rsidRDefault="00ED64DF" w:rsidP="00616904">
      <w:pPr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lastRenderedPageBreak/>
        <w:t xml:space="preserve">                             </w:t>
      </w:r>
      <w:r w:rsidR="00616904">
        <w:rPr>
          <w:rFonts w:eastAsia="Times New Roman"/>
          <w:b/>
          <w:sz w:val="28"/>
          <w:szCs w:val="28"/>
          <w:lang w:eastAsia="ru-RU"/>
        </w:rPr>
        <w:t xml:space="preserve">    </w:t>
      </w:r>
    </w:p>
    <w:p w:rsidR="00DC4ADD" w:rsidRPr="00460C28" w:rsidRDefault="00DF50CB" w:rsidP="00460C28">
      <w:pPr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                           </w:t>
      </w:r>
      <w:r w:rsidR="00EC1DB4">
        <w:rPr>
          <w:rFonts w:eastAsia="Times New Roman"/>
          <w:b/>
          <w:sz w:val="28"/>
          <w:szCs w:val="28"/>
          <w:lang w:eastAsia="ru-RU"/>
        </w:rPr>
        <w:t xml:space="preserve">                           </w:t>
      </w:r>
    </w:p>
    <w:p w:rsidR="00A83CAE" w:rsidRDefault="00DC4ADD" w:rsidP="00A83CAE">
      <w:pPr>
        <w:spacing w:line="360" w:lineRule="auto"/>
        <w:jc w:val="center"/>
        <w:rPr>
          <w:rFonts w:eastAsia="Times New Roman"/>
          <w:b/>
          <w:bCs/>
          <w:lang w:eastAsia="ru-RU"/>
        </w:rPr>
      </w:pPr>
      <w:r w:rsidRPr="00DC4ADD">
        <w:rPr>
          <w:rFonts w:eastAsia="Times New Roman"/>
          <w:lang w:eastAsia="ru-RU"/>
        </w:rPr>
        <w:t>     </w:t>
      </w:r>
      <w:r w:rsidR="00A83CAE">
        <w:rPr>
          <w:b/>
          <w:bCs/>
        </w:rPr>
        <w:t>Пояснительная записка</w:t>
      </w:r>
    </w:p>
    <w:p w:rsidR="00A83CAE" w:rsidRDefault="00A83CAE" w:rsidP="00A83CAE">
      <w:pPr>
        <w:tabs>
          <w:tab w:val="left" w:pos="900"/>
        </w:tabs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>Рабочая программа «Юный лингвист</w:t>
      </w:r>
      <w:bookmarkStart w:id="0" w:name="_GoBack"/>
      <w:bookmarkEnd w:id="0"/>
      <w:r>
        <w:rPr>
          <w:lang w:eastAsia="en-US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A83CAE" w:rsidRDefault="00A83CAE" w:rsidP="00A83CAE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>- Федеральный Закон «Об образовании в Российской Федерации» от 29.12.2012 № 273-ФЗ;</w:t>
      </w:r>
    </w:p>
    <w:p w:rsidR="00A83CAE" w:rsidRDefault="00A83CAE" w:rsidP="00A83CAE">
      <w:pPr>
        <w:autoSpaceDE w:val="0"/>
        <w:autoSpaceDN w:val="0"/>
        <w:adjustRightInd w:val="0"/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A83CAE" w:rsidRDefault="00A83CAE" w:rsidP="00A83CAE">
      <w:pPr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A83CAE" w:rsidRDefault="00A83CAE" w:rsidP="00A83CAE">
      <w:pPr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>- Образовательной программой ОО МБОУ «Школы № 167»</w:t>
      </w:r>
    </w:p>
    <w:p w:rsidR="00A83CAE" w:rsidRDefault="00A83CAE" w:rsidP="00A83CAE">
      <w:pPr>
        <w:spacing w:line="360" w:lineRule="auto"/>
        <w:ind w:firstLine="709"/>
        <w:jc w:val="both"/>
        <w:rPr>
          <w:lang w:eastAsia="en-US"/>
        </w:rPr>
      </w:pPr>
      <w:r>
        <w:rPr>
          <w:lang w:eastAsia="en-US"/>
        </w:rPr>
        <w:t>- Учебным планом МБОУ «Школы № 167» на 2020-2021 учебный год.</w:t>
      </w:r>
    </w:p>
    <w:p w:rsidR="00A83CAE" w:rsidRDefault="00A83CAE" w:rsidP="00A83CAE">
      <w:pPr>
        <w:spacing w:line="360" w:lineRule="auto"/>
        <w:ind w:firstLine="709"/>
        <w:jc w:val="both"/>
        <w:rPr>
          <w:b/>
          <w:bCs/>
          <w:lang w:eastAsia="ru-RU"/>
        </w:rPr>
      </w:pP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        Рабочая программа кружка по русскому я</w:t>
      </w:r>
      <w:r w:rsidR="00460C28">
        <w:rPr>
          <w:rFonts w:eastAsia="Times New Roman"/>
          <w:lang w:eastAsia="ru-RU"/>
        </w:rPr>
        <w:t>зыку «Юный лингвист</w:t>
      </w:r>
      <w:r w:rsidRPr="00DC4ADD">
        <w:rPr>
          <w:rFonts w:eastAsia="Times New Roman"/>
          <w:lang w:eastAsia="ru-RU"/>
        </w:rPr>
        <w:t>» в 11 классе составлена на основе программы А.И. Власенкова, Л.М. Рыбченковой «Русский язык: Грамматика. Текст. Стили речи». 10-11 классы. М.: Просвещение, 2003 год.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Предлагаемая программа поможет обеспечить эффективную подготовку учащихся 11 класса к выпускному экзамену по русскому языку в форме ЕГЭ.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Программа</w:t>
      </w:r>
      <w:r w:rsidR="007D4916">
        <w:rPr>
          <w:rFonts w:eastAsia="Times New Roman"/>
          <w:lang w:eastAsia="ru-RU"/>
        </w:rPr>
        <w:t xml:space="preserve"> курса  рассчитана на 153</w:t>
      </w:r>
      <w:r w:rsidR="000B310D">
        <w:rPr>
          <w:rFonts w:eastAsia="Times New Roman"/>
          <w:lang w:eastAsia="ru-RU"/>
        </w:rPr>
        <w:t xml:space="preserve"> часа (4,5</w:t>
      </w:r>
      <w:r w:rsidRPr="00DC4ADD">
        <w:rPr>
          <w:rFonts w:eastAsia="Times New Roman"/>
          <w:lang w:eastAsia="ru-RU"/>
        </w:rPr>
        <w:t xml:space="preserve"> час</w:t>
      </w:r>
      <w:r w:rsidR="000B310D">
        <w:rPr>
          <w:rFonts w:eastAsia="Times New Roman"/>
          <w:lang w:eastAsia="ru-RU"/>
        </w:rPr>
        <w:t>а</w:t>
      </w:r>
      <w:r w:rsidRPr="00DC4ADD">
        <w:rPr>
          <w:rFonts w:eastAsia="Times New Roman"/>
          <w:lang w:eastAsia="ru-RU"/>
        </w:rPr>
        <w:t xml:space="preserve"> в неделю).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  Итоговая аттестация – первая по-настоящему серьёзная проверка эффективности той работы, которой ученик занимался одиннадцать лет школьной жизни. И хотя принято говорить, что подготовка к выпускным экзаменам начинается с первого школьного дня, надо смотреть на вещи более реалистично: время основной подготовительной работы приходится на самые ответственные и трудные для школьника 10-11 классы. За эти два года ученику необходимо не только успеть повторить пройденное, но и, выбрав экзамен, к нему готовиться, чтобы успешно сдать его. Иными словами, нужно успеть проверить себя на предмет подготовленности к экзамену, отрепетировать его в различных формах: 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самостоятельно, с учителем, с использованием компьютера и т.п.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Программа занятий кружка предусматривает  отработку наиболее сложных случаев в орфографии и пунктуации, приводящих к наибольшему количеству ошибок, с учётом специфики контрольных измерительных матер</w:t>
      </w:r>
      <w:r w:rsidR="00753B10">
        <w:rPr>
          <w:rFonts w:eastAsia="Times New Roman"/>
          <w:lang w:eastAsia="ru-RU"/>
        </w:rPr>
        <w:t xml:space="preserve">иалов демоверсий 2017- 2018 </w:t>
      </w:r>
      <w:r w:rsidRPr="00DC4ADD">
        <w:rPr>
          <w:rFonts w:eastAsia="Times New Roman"/>
          <w:lang w:eastAsia="ru-RU"/>
        </w:rPr>
        <w:t xml:space="preserve">года для успешной сдачи ЕГЭ по русскому языку. Программа предусматривает также и обучение конструированию текста типа рассуждения на основе исходного текста, развитие умения понимать и интерпретировать прочитанный текст, создавать своё высказывание, уточняя тему и основную мысль, формулировать проблему, выстраивать композицию, отбирать языковые средства с учётом стиля и типа речи. Умения и навыки, приобретённые в ходе </w:t>
      </w:r>
      <w:r w:rsidRPr="00DC4ADD">
        <w:rPr>
          <w:rFonts w:eastAsia="Times New Roman"/>
          <w:lang w:eastAsia="ru-RU"/>
        </w:rPr>
        <w:lastRenderedPageBreak/>
        <w:t>изучения данного курса, направлены на выполнение всех заданий ЕГЭ, в том числе и задания повышенного уровня сложности.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Своеобразие и специфика данной Программы кружка состоит в том, что материал по повторению и подготовке к экзамену в формате ЕГЭ достаточно равномерно распределён по занятиям в течение года и привязан к тем темам, которые изучаются по программе 10-11 классов.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Цель кружковой работы: помочь учащимся 11 класса подготовиться к сдаче экзамена по русскому языку  в     форме ЕГЭ.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Задачи кружковой работы: 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образовательные: </w:t>
      </w:r>
    </w:p>
    <w:p w:rsidR="00DC4ADD" w:rsidRPr="00DC4ADD" w:rsidRDefault="00DC4ADD" w:rsidP="00DC4ADD">
      <w:pPr>
        <w:numPr>
          <w:ilvl w:val="0"/>
          <w:numId w:val="1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обобщить и систематизировать знания по разделам языкознания, представленным в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       КИМах  ЕГЭ и изучаемым в школьной программе; </w:t>
      </w:r>
    </w:p>
    <w:p w:rsidR="00DC4ADD" w:rsidRPr="00DC4ADD" w:rsidRDefault="00DC4ADD" w:rsidP="00DC4ADD">
      <w:pPr>
        <w:numPr>
          <w:ilvl w:val="0"/>
          <w:numId w:val="1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обобщить знания об особенностях разных стилей речи русского языка и сфере их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       использования; </w:t>
      </w:r>
    </w:p>
    <w:p w:rsidR="00DC4ADD" w:rsidRPr="00DC4ADD" w:rsidRDefault="00DC4ADD" w:rsidP="00DC4ADD">
      <w:pPr>
        <w:numPr>
          <w:ilvl w:val="0"/>
          <w:numId w:val="1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повышать уровень грамотности учащихся.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развивающие:</w:t>
      </w:r>
    </w:p>
    <w:p w:rsidR="00DC4ADD" w:rsidRPr="00DC4ADD" w:rsidRDefault="00DC4ADD" w:rsidP="00DC4ADD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совершенствовать навык анализа текстов различных стилей;</w:t>
      </w:r>
    </w:p>
    <w:p w:rsidR="00DC4ADD" w:rsidRPr="00DC4ADD" w:rsidRDefault="00DC4ADD" w:rsidP="00DC4ADD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развивать письменную речь учащихся, пополнять их теоретико-литературный словарь; </w:t>
      </w:r>
    </w:p>
    <w:p w:rsidR="00DC4ADD" w:rsidRPr="00DC4ADD" w:rsidRDefault="00DC4ADD" w:rsidP="00DC4ADD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совершенствовать знания и умение находить в тексте и определять функцию средств выразительности разных уровней; </w:t>
      </w:r>
    </w:p>
    <w:p w:rsidR="00DC4ADD" w:rsidRPr="00DC4ADD" w:rsidRDefault="00DC4ADD" w:rsidP="00DC4ADD">
      <w:pPr>
        <w:numPr>
          <w:ilvl w:val="0"/>
          <w:numId w:val="1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совершенствовать умение отражать личностную позицию в сочинении при помощи  аргументации; стройно и последовательно излагать свои мысли и оформлять их в определённом стиле и жанре.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воспитательные:</w:t>
      </w:r>
    </w:p>
    <w:p w:rsidR="00DC4ADD" w:rsidRPr="00DC4ADD" w:rsidRDefault="00DC4ADD" w:rsidP="00DC4ADD">
      <w:pPr>
        <w:numPr>
          <w:ilvl w:val="0"/>
          <w:numId w:val="1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воспитывать ответственное отношение к экзаменам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Ожидаемые конечные результаты реализации программы кружка.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К концу изучения курса учащиеся должны знать:</w:t>
      </w:r>
    </w:p>
    <w:p w:rsidR="00DC4ADD" w:rsidRPr="00DC4ADD" w:rsidRDefault="00DC4ADD" w:rsidP="00DC4ADD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основные функции языка;</w:t>
      </w:r>
    </w:p>
    <w:p w:rsidR="00DC4ADD" w:rsidRPr="00DC4ADD" w:rsidRDefault="00DC4ADD" w:rsidP="00DC4ADD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основные единицы и уровни языка и их взаимосвязь;</w:t>
      </w:r>
    </w:p>
    <w:p w:rsidR="00DC4ADD" w:rsidRPr="00DC4ADD" w:rsidRDefault="00DC4ADD" w:rsidP="00DC4ADD">
      <w:pPr>
        <w:numPr>
          <w:ilvl w:val="0"/>
          <w:numId w:val="1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основные нормы русского литературного языка.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К концу изучения курса учащиеся должны уметь: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lastRenderedPageBreak/>
        <w:t>оценивать устные и письменные высказывания с точки зрения соотнесённости содержания и языкового оформления;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анализировать языковые единицы с точки зрения правильности, точности, уместности употребления;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проводить лингвистический анализ текста различных функциональных разновидностей языка;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использовать приобретённые знания и умения в практической деятельности и повседневной жизни;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извлекать необходимую информацию из различных источников;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владеть основными приёмами переработки устного и письменного текста;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применять в практике речевого общения основные орфоэпические, лексические, грамматические нормы русского литературного языка;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применять в практике письма орфографические и пунктуационные нормы русского литературного языка;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понимать и интерпретировать содержание исходного текста;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формулировать проблему, поставленную автором  исходного текста,  и комментировать её;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определять позицию автора;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высказывать свою точку зрения, убедительно её доказывать (приводить не менее двух аргументов, опираясь жизненный или читательский опыт);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уметь  излагать свои мысли грамотно, последовательно и связно;</w:t>
      </w:r>
    </w:p>
    <w:p w:rsidR="00DC4ADD" w:rsidRPr="00DC4ADD" w:rsidRDefault="00DC4ADD" w:rsidP="00DC4ADD">
      <w:pPr>
        <w:numPr>
          <w:ilvl w:val="0"/>
          <w:numId w:val="1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анализировать творческие образцы сочинений и рецензировать их.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Основное содержание программы.</w:t>
      </w:r>
    </w:p>
    <w:p w:rsidR="00DC4ADD" w:rsidRPr="00DC4ADD" w:rsidRDefault="00E430E5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Введение – 3</w:t>
      </w:r>
      <w:r w:rsidR="00DC4ADD" w:rsidRPr="00DC4ADD">
        <w:rPr>
          <w:rFonts w:eastAsia="Times New Roman"/>
          <w:lang w:eastAsia="ru-RU"/>
        </w:rPr>
        <w:t xml:space="preserve"> час.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Цели и задачи изучаемого курса. Знакомство с последней демоверсией, кодификатором и спецификацией ЕГЭ. Обучение заполнению бланков ЕГЭ.</w:t>
      </w:r>
    </w:p>
    <w:p w:rsidR="00DC4ADD" w:rsidRPr="00DC4ADD" w:rsidRDefault="00513C0A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Подготовка к заданиям 1-25  – 79</w:t>
      </w:r>
      <w:r w:rsidR="00DC4ADD" w:rsidRPr="00DC4ADD">
        <w:rPr>
          <w:rFonts w:eastAsia="Times New Roman"/>
          <w:lang w:eastAsia="ru-RU"/>
        </w:rPr>
        <w:t xml:space="preserve"> час.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1. Лексика и фразеология</w:t>
      </w:r>
    </w:p>
    <w:p w:rsidR="00DC4ADD" w:rsidRPr="00DC4ADD" w:rsidRDefault="00DC4ADD" w:rsidP="00DC4ADD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лексическое значение слова;</w:t>
      </w:r>
    </w:p>
    <w:p w:rsidR="00DC4ADD" w:rsidRPr="00DC4ADD" w:rsidRDefault="00DC4ADD" w:rsidP="00DC4ADD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синонимы, антонимы, омонимы;</w:t>
      </w:r>
    </w:p>
    <w:p w:rsidR="00DC4ADD" w:rsidRPr="00DC4ADD" w:rsidRDefault="00DC4ADD" w:rsidP="00DC4ADD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фразеологические обороты;</w:t>
      </w:r>
    </w:p>
    <w:p w:rsidR="00DC4ADD" w:rsidRPr="00DC4ADD" w:rsidRDefault="00DC4ADD" w:rsidP="00DC4ADD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группы слов по происхождению и употреблению;</w:t>
      </w:r>
    </w:p>
    <w:p w:rsidR="00DC4ADD" w:rsidRPr="00DC4ADD" w:rsidRDefault="00DC4ADD" w:rsidP="00DC4ADD">
      <w:pPr>
        <w:numPr>
          <w:ilvl w:val="0"/>
          <w:numId w:val="1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лексический анализ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2. Морфемика и словообразование</w:t>
      </w:r>
    </w:p>
    <w:p w:rsidR="00DC4ADD" w:rsidRPr="00DC4ADD" w:rsidRDefault="00DC4ADD" w:rsidP="00DC4ADD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значимые части слова (морфемы);</w:t>
      </w:r>
    </w:p>
    <w:p w:rsidR="00DC4ADD" w:rsidRPr="00DC4ADD" w:rsidRDefault="00DC4ADD" w:rsidP="00DC4ADD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морфемный анализ слова;</w:t>
      </w:r>
    </w:p>
    <w:p w:rsidR="00DC4ADD" w:rsidRPr="00DC4ADD" w:rsidRDefault="00DC4ADD" w:rsidP="00DC4ADD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основные способы словообразования;</w:t>
      </w:r>
    </w:p>
    <w:p w:rsidR="00DC4ADD" w:rsidRPr="00DC4ADD" w:rsidRDefault="00DC4ADD" w:rsidP="00DC4ADD">
      <w:pPr>
        <w:numPr>
          <w:ilvl w:val="0"/>
          <w:numId w:val="20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словообразовательный анализ слова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3. Грамматика. Морфология</w:t>
      </w:r>
    </w:p>
    <w:p w:rsidR="00DC4ADD" w:rsidRPr="00DC4ADD" w:rsidRDefault="00DC4ADD" w:rsidP="00DC4ADD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самостоятельные части речи;</w:t>
      </w:r>
    </w:p>
    <w:p w:rsidR="00DC4ADD" w:rsidRPr="00DC4ADD" w:rsidRDefault="00DC4ADD" w:rsidP="00DC4ADD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служебные части речи;</w:t>
      </w:r>
    </w:p>
    <w:p w:rsidR="00DC4ADD" w:rsidRPr="00DC4ADD" w:rsidRDefault="00DC4ADD" w:rsidP="00DC4ADD">
      <w:pPr>
        <w:numPr>
          <w:ilvl w:val="0"/>
          <w:numId w:val="2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морфологический анализ слова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lastRenderedPageBreak/>
        <w:t>4. Грамматика. Синтаксис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предложение, грамматическая (предикативная) основа предложения, подлежащее и сказуемое как главные члены предложения;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второстепенные члены предложения;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двусоставные и односоставные предложения;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распространенные и нераспространенные предложения;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полные и неполные предложения;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осложненное простое предложение;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сложное предложение;</w:t>
      </w:r>
    </w:p>
    <w:p w:rsidR="00DC4ADD" w:rsidRPr="00DC4ADD" w:rsidRDefault="00DC4ADD" w:rsidP="00DC4ADD">
      <w:pPr>
        <w:numPr>
          <w:ilvl w:val="0"/>
          <w:numId w:val="2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сложные бессоюзные предложения, смысловые отношения между частями сложного бессоюзного предложения;</w:t>
      </w:r>
    </w:p>
    <w:p w:rsidR="00DC4ADD" w:rsidRPr="00DC4ADD" w:rsidRDefault="00DC4ADD" w:rsidP="00DC4ADD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сложные предложения с разными видами связи между частями;</w:t>
      </w:r>
    </w:p>
    <w:p w:rsidR="00DC4ADD" w:rsidRPr="00DC4ADD" w:rsidRDefault="00DC4ADD" w:rsidP="00DC4ADD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способы передачи чужой речи;</w:t>
      </w:r>
    </w:p>
    <w:p w:rsidR="00DC4ADD" w:rsidRPr="00DC4ADD" w:rsidRDefault="00DC4ADD" w:rsidP="00DC4ADD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синтаксический анализ простого предложения;</w:t>
      </w:r>
    </w:p>
    <w:p w:rsidR="00DC4ADD" w:rsidRPr="00DC4ADD" w:rsidRDefault="00DC4ADD" w:rsidP="00DC4ADD">
      <w:pPr>
        <w:numPr>
          <w:ilvl w:val="0"/>
          <w:numId w:val="2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синтаксический анализ сложного предложения;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5. Орфография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употребление гласных букв И/Ы, А/Я, У/Ю после шипящих и Ц;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употребление гласных букв О/Е (Ё) после шипящих и Ц;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употребление Ь и Ъ;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корней;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приставок;</w:t>
      </w:r>
    </w:p>
    <w:p w:rsidR="00DC4ADD" w:rsidRPr="00DC4ADD" w:rsidRDefault="00DC4ADD" w:rsidP="00DC4ADD">
      <w:pPr>
        <w:numPr>
          <w:ilvl w:val="0"/>
          <w:numId w:val="2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суффиксов различных частей речи (кроме -Н-/-НН-);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-Н- и -НН- в различных частях речи;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падежных и родовых окончаний;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личных окончаний глаголов и суффиксов причастий;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слитное и раздельное написание НЕ с различными частями речи;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отрицательных местоимений и наречий;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НЕ и НИ;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служебных слов;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правописание словарных слов;</w:t>
      </w:r>
    </w:p>
    <w:p w:rsidR="00DC4ADD" w:rsidRPr="00DC4ADD" w:rsidRDefault="00DC4ADD" w:rsidP="00DC4ADD">
      <w:pPr>
        <w:numPr>
          <w:ilvl w:val="0"/>
          <w:numId w:val="2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слитное, дефисное, раздельное написание слов различных частей речи;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6. Пунктуация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между подлежащим и сказуемым;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простом осложненном предложении;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при обособленных определениях;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при обособленных обстоятельствах;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при сравнительных оборотах;</w:t>
      </w:r>
    </w:p>
    <w:p w:rsidR="00DC4ADD" w:rsidRPr="00DC4ADD" w:rsidRDefault="00DC4ADD" w:rsidP="00DC4ADD">
      <w:pPr>
        <w:numPr>
          <w:ilvl w:val="0"/>
          <w:numId w:val="2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при уточняющих членах предложения;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предложениях со словами и конструкциями, грамматически не связанными с членами предложения;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при прямой речи, цитировании;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сложносочиненном предложении;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сложноподчиненном предложении;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сложном предложении с разными видами связи;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lastRenderedPageBreak/>
        <w:t>знаки препинания в бессоюзном сложном предложении;</w:t>
      </w:r>
    </w:p>
    <w:p w:rsidR="00DC4ADD" w:rsidRPr="00DC4ADD" w:rsidRDefault="00DC4ADD" w:rsidP="00DC4ADD">
      <w:pPr>
        <w:numPr>
          <w:ilvl w:val="0"/>
          <w:numId w:val="27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знаки препинания в сложном предложении с союзной и бессоюзной связью;</w:t>
      </w:r>
    </w:p>
    <w:p w:rsidR="00DC4ADD" w:rsidRPr="00DC4ADD" w:rsidRDefault="00DC4ADD" w:rsidP="00DC4ADD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тире в простом и сложном предложениях;</w:t>
      </w:r>
    </w:p>
    <w:p w:rsidR="00DC4ADD" w:rsidRPr="00DC4ADD" w:rsidRDefault="00DC4ADD" w:rsidP="00DC4ADD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двоеточие в простом и сложном предложениях;</w:t>
      </w:r>
    </w:p>
    <w:p w:rsidR="00DC4ADD" w:rsidRPr="00DC4ADD" w:rsidRDefault="00DC4ADD" w:rsidP="00DC4ADD">
      <w:pPr>
        <w:numPr>
          <w:ilvl w:val="0"/>
          <w:numId w:val="28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пунктуация в простом и сложном предложениях;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7. Речь. Текст.</w:t>
      </w:r>
    </w:p>
    <w:p w:rsidR="00DC4ADD" w:rsidRPr="00DC4ADD" w:rsidRDefault="00DC4ADD" w:rsidP="00DC4ADD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текст как речевое произведение, смысловая и композиционная целостность текста;</w:t>
      </w:r>
    </w:p>
    <w:p w:rsidR="00DC4ADD" w:rsidRPr="00DC4ADD" w:rsidRDefault="00DC4ADD" w:rsidP="00DC4ADD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средства связи предложений в тексте;</w:t>
      </w:r>
    </w:p>
    <w:p w:rsidR="00DC4ADD" w:rsidRPr="00DC4ADD" w:rsidRDefault="00DC4ADD" w:rsidP="00DC4ADD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стили и функционально-смысловые типы речи;</w:t>
      </w:r>
    </w:p>
    <w:p w:rsidR="00DC4ADD" w:rsidRPr="00DC4ADD" w:rsidRDefault="00DC4ADD" w:rsidP="00DC4ADD">
      <w:pPr>
        <w:numPr>
          <w:ilvl w:val="0"/>
          <w:numId w:val="29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отбор языковых средств в тексте в зависимости от темы, цели, адресата и ситуации общения;</w:t>
      </w:r>
    </w:p>
    <w:p w:rsidR="00DC4ADD" w:rsidRPr="00DC4ADD" w:rsidRDefault="00DC4ADD" w:rsidP="00DC4ADD">
      <w:pPr>
        <w:numPr>
          <w:ilvl w:val="0"/>
          <w:numId w:val="30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анализ текста;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8. Языковые нормы</w:t>
      </w:r>
    </w:p>
    <w:p w:rsidR="00DC4ADD" w:rsidRPr="00DC4ADD" w:rsidRDefault="00DC4ADD" w:rsidP="00DC4ADD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орфоэпические нормы</w:t>
      </w:r>
    </w:p>
    <w:p w:rsidR="00DC4ADD" w:rsidRPr="00DC4ADD" w:rsidRDefault="00DC4ADD" w:rsidP="00DC4ADD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лексические нормы</w:t>
      </w:r>
    </w:p>
    <w:p w:rsidR="00DC4ADD" w:rsidRPr="00DC4ADD" w:rsidRDefault="00DC4ADD" w:rsidP="00DC4ADD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грамматические нормы (морфологические нормы)</w:t>
      </w:r>
    </w:p>
    <w:p w:rsidR="00DC4ADD" w:rsidRPr="00DC4ADD" w:rsidRDefault="00DC4ADD" w:rsidP="00DC4ADD">
      <w:pPr>
        <w:numPr>
          <w:ilvl w:val="0"/>
          <w:numId w:val="31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грамматические нормы (синтаксические нормы)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9. Изобразительно-выразительные средства языка</w:t>
      </w:r>
    </w:p>
    <w:p w:rsidR="00DC4ADD" w:rsidRPr="00DC4ADD" w:rsidRDefault="00DC4ADD" w:rsidP="00DC4ADD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выразительные средства русской фонетики;</w:t>
      </w:r>
    </w:p>
    <w:p w:rsidR="00DC4ADD" w:rsidRPr="00DC4ADD" w:rsidRDefault="00DC4ADD" w:rsidP="00DC4ADD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выразительные средства словообразования;</w:t>
      </w:r>
    </w:p>
    <w:p w:rsidR="00DC4ADD" w:rsidRPr="00DC4ADD" w:rsidRDefault="00DC4ADD" w:rsidP="00DC4ADD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выразительные средства лексики и фразеологии;</w:t>
      </w:r>
    </w:p>
    <w:p w:rsidR="00DC4ADD" w:rsidRPr="00DC4ADD" w:rsidRDefault="00DC4ADD" w:rsidP="00DC4ADD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выразительные средства грамматики;</w:t>
      </w:r>
    </w:p>
    <w:p w:rsidR="00DC4ADD" w:rsidRPr="00DC4ADD" w:rsidRDefault="00DC4ADD" w:rsidP="00DC4ADD">
      <w:pPr>
        <w:numPr>
          <w:ilvl w:val="0"/>
          <w:numId w:val="32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тропы, стилистические фигур</w:t>
      </w:r>
    </w:p>
    <w:p w:rsidR="00DC4ADD" w:rsidRPr="00DC4ADD" w:rsidRDefault="00513C0A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Подготовка к сочинению – 51 час</w:t>
      </w:r>
      <w:r w:rsidR="00DC4ADD" w:rsidRPr="00DC4ADD">
        <w:rPr>
          <w:rFonts w:eastAsia="Times New Roman"/>
          <w:lang w:eastAsia="ru-RU"/>
        </w:rPr>
        <w:t>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Умения, проверяемые на коммуникативном уровне выполнения экзаменационной работы.  Исходные тексты, их характеристика. Информационная насыщенность текстов предыдущих лет. Жанровое многообразие сочинений. Требования к письменной работе выпускника. Композиция письменной экзаменационной работы.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Формулировка проблем исходного текста. Виды проблем. Способы формулировки проблемы. Анализ текстов и проблем  экзаменационных работ  предыдущих лет. 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 Комментарий к сформулированной проблеме исходного текста. Способы комментария проблемы. Письменное оформление комментария. 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Авторская позиция. Отражение авторской позиции в тексте. Требования к формулировке  позиции автора в письменной работе. Анализ оформления авторской позиции в письменных работах выпускников.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Аргументация собственного мнения по проблеме. Формы аргументации. Правила использования аргументов. Источники аргументации. Анализ письменных работ выпускников с точки зрения правильности и убедительности приводимых аргументов.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lastRenderedPageBreak/>
        <w:t>     Смысловая цельность, речевая связность и последовательность изложения. Логические ошибки, их характеристика и предупреждение. Абзацное членение, типичные ошибки в абзацном членении письменной работы, их предупреждение.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    Фоновое оформление работы.  Фактические ошибки, их предупреждение.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Комплексная подготовка</w:t>
      </w:r>
      <w:r w:rsidR="00C73E5F">
        <w:rPr>
          <w:rFonts w:eastAsia="Times New Roman"/>
          <w:lang w:eastAsia="ru-RU"/>
        </w:rPr>
        <w:t xml:space="preserve"> к ЕГЭ.</w:t>
      </w:r>
      <w:r w:rsidRPr="00DC4ADD">
        <w:rPr>
          <w:rFonts w:eastAsia="Times New Roman"/>
          <w:lang w:eastAsia="ru-RU"/>
        </w:rPr>
        <w:t>  Тренинг в формате ЕГЭ. Диагностическая работа в формате ЕГЭ.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                   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                             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                        </w:t>
      </w:r>
    </w:p>
    <w:tbl>
      <w:tblPr>
        <w:tblW w:w="11449" w:type="dxa"/>
        <w:tblInd w:w="-5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"/>
        <w:gridCol w:w="714"/>
        <w:gridCol w:w="332"/>
        <w:gridCol w:w="234"/>
        <w:gridCol w:w="475"/>
        <w:gridCol w:w="6"/>
        <w:gridCol w:w="86"/>
        <w:gridCol w:w="1240"/>
        <w:gridCol w:w="1068"/>
        <w:gridCol w:w="13"/>
        <w:gridCol w:w="13"/>
        <w:gridCol w:w="193"/>
        <w:gridCol w:w="1060"/>
        <w:gridCol w:w="12"/>
        <w:gridCol w:w="25"/>
        <w:gridCol w:w="67"/>
        <w:gridCol w:w="1613"/>
        <w:gridCol w:w="30"/>
        <w:gridCol w:w="167"/>
        <w:gridCol w:w="2927"/>
        <w:gridCol w:w="29"/>
        <w:gridCol w:w="407"/>
        <w:gridCol w:w="31"/>
        <w:gridCol w:w="90"/>
        <w:gridCol w:w="91"/>
        <w:gridCol w:w="109"/>
        <w:gridCol w:w="20"/>
        <w:gridCol w:w="321"/>
      </w:tblGrid>
      <w:tr w:rsidR="001D2AA7" w:rsidTr="002B53F7">
        <w:trPr>
          <w:gridAfter w:val="2"/>
          <w:wAfter w:w="341" w:type="dxa"/>
          <w:trHeight w:val="540"/>
        </w:trPr>
        <w:tc>
          <w:tcPr>
            <w:tcW w:w="1122" w:type="dxa"/>
            <w:gridSpan w:val="3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bookmarkStart w:id="1" w:name="9db5470c9b52a9bb4d5f2b5bd8bc98e5d64b4b4b"/>
            <w:bookmarkStart w:id="2" w:name="0"/>
            <w:bookmarkEnd w:id="1"/>
            <w:bookmarkEnd w:id="2"/>
          </w:p>
        </w:tc>
        <w:tc>
          <w:tcPr>
            <w:tcW w:w="801" w:type="dxa"/>
            <w:gridSpan w:val="4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41" w:type="dxa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69" w:type="dxa"/>
            <w:vMerge w:val="restart"/>
            <w:vAlign w:val="center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gridSpan w:val="2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58" w:type="dxa"/>
            <w:gridSpan w:val="5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811" w:type="dxa"/>
            <w:gridSpan w:val="3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958" w:type="dxa"/>
            <w:gridSpan w:val="2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871C6F" w:rsidTr="002B53F7">
        <w:trPr>
          <w:gridAfter w:val="3"/>
          <w:wAfter w:w="450" w:type="dxa"/>
          <w:trHeight w:val="2228"/>
        </w:trPr>
        <w:tc>
          <w:tcPr>
            <w:tcW w:w="1122" w:type="dxa"/>
            <w:gridSpan w:val="3"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801" w:type="dxa"/>
            <w:gridSpan w:val="4"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41" w:type="dxa"/>
            <w:tcBorders>
              <w:top w:val="nil"/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69" w:type="dxa"/>
            <w:vMerge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gridSpan w:val="2"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6098" w:type="dxa"/>
            <w:gridSpan w:val="9"/>
            <w:tcBorders>
              <w:bottom w:val="single" w:sz="4" w:space="0" w:color="auto"/>
            </w:tcBorders>
          </w:tcPr>
          <w:p w:rsidR="00ED6326" w:rsidRDefault="0055579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2B53F7">
              <w:rPr>
                <w:rFonts w:eastAsia="Times New Roman"/>
                <w:sz w:val="28"/>
                <w:lang w:eastAsia="ru-RU"/>
              </w:rPr>
              <w:t>Календарно-тематическое планирование</w:t>
            </w:r>
          </w:p>
        </w:tc>
        <w:tc>
          <w:tcPr>
            <w:tcW w:w="436" w:type="dxa"/>
            <w:gridSpan w:val="2"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12" w:type="dxa"/>
            <w:gridSpan w:val="3"/>
            <w:tcBorders>
              <w:bottom w:val="single" w:sz="4" w:space="0" w:color="auto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15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№/п</w:t>
            </w:r>
            <w:r w:rsidR="0068140D">
              <w:rPr>
                <w:rFonts w:eastAsia="Times New Roman"/>
                <w:lang w:eastAsia="ru-RU"/>
              </w:rPr>
              <w:t>/п</w:t>
            </w: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Кол-во 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часов</w:t>
            </w:r>
          </w:p>
        </w:tc>
        <w:tc>
          <w:tcPr>
            <w:tcW w:w="2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Формы занятия</w:t>
            </w:r>
          </w:p>
        </w:tc>
        <w:tc>
          <w:tcPr>
            <w:tcW w:w="174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Виды деятельности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учащихся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Планируемые результаты усвоения 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материала</w:t>
            </w:r>
          </w:p>
        </w:tc>
        <w:tc>
          <w:tcPr>
            <w:tcW w:w="52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Факт</w:t>
            </w:r>
          </w:p>
        </w:tc>
      </w:tr>
      <w:tr w:rsidR="00871C6F" w:rsidRPr="00DC4ADD" w:rsidTr="002B53F7">
        <w:trPr>
          <w:gridAfter w:val="7"/>
          <w:wAfter w:w="1069" w:type="dxa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Введение 3</w:t>
            </w:r>
            <w:r w:rsidRPr="00DC4ADD">
              <w:rPr>
                <w:rFonts w:eastAsia="Times New Roman"/>
                <w:lang w:eastAsia="ru-RU"/>
              </w:rPr>
              <w:t xml:space="preserve"> час.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4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</w:t>
            </w:r>
          </w:p>
        </w:tc>
        <w:tc>
          <w:tcPr>
            <w:tcW w:w="2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Цели и задачи изучаемого курса.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Знакомство с последней демоверсией, кодификатором и спецификацией ЕГЭ. Обучение заполнению бланков ЕГЭ.</w:t>
            </w:r>
          </w:p>
        </w:tc>
        <w:tc>
          <w:tcPr>
            <w:tcW w:w="21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61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Коллективная</w:t>
            </w:r>
          </w:p>
        </w:tc>
        <w:tc>
          <w:tcPr>
            <w:tcW w:w="1748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D2AA7" w:rsidRPr="00DC4ADD" w:rsidRDefault="00172EE3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Знать спецификацию ЕГЭ2018-2019</w:t>
            </w:r>
            <w:r w:rsidR="001D2AA7" w:rsidRPr="00DC4ADD">
              <w:rPr>
                <w:rFonts w:eastAsia="Times New Roman"/>
                <w:lang w:eastAsia="ru-RU"/>
              </w:rPr>
              <w:t xml:space="preserve"> учебного года. Уметь заполнять бланки.</w:t>
            </w:r>
          </w:p>
        </w:tc>
        <w:tc>
          <w:tcPr>
            <w:tcW w:w="528" w:type="dxa"/>
            <w:gridSpan w:val="3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7"/>
          <w:wAfter w:w="1069" w:type="dxa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Подготовка к заданиям 1-25 – 79</w:t>
            </w:r>
            <w:r w:rsidRPr="00DC4ADD">
              <w:rPr>
                <w:rFonts w:eastAsia="Times New Roman"/>
                <w:lang w:eastAsia="ru-RU"/>
              </w:rPr>
              <w:t xml:space="preserve"> часов.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1200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</w:t>
            </w:r>
          </w:p>
        </w:tc>
        <w:tc>
          <w:tcPr>
            <w:tcW w:w="2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Орфоэпия. Орфоэпические нормы.</w:t>
            </w:r>
          </w:p>
        </w:tc>
        <w:tc>
          <w:tcPr>
            <w:tcW w:w="21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Default="00ED6326" w:rsidP="00ED6326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ED6326" w:rsidRDefault="00ED6326" w:rsidP="00ED6326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Коллективная, индивидуальная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Отработка задания 4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орфоэпические нормы русского литературного языка. 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Уметь использовать эти навыки в речи.</w:t>
            </w:r>
          </w:p>
        </w:tc>
        <w:tc>
          <w:tcPr>
            <w:tcW w:w="528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Merge w:val="restart"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450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1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52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Merge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1635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3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9</w:t>
            </w:r>
          </w:p>
        </w:tc>
        <w:tc>
          <w:tcPr>
            <w:tcW w:w="240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Лексика. Лексическое значение слова. Слова паронимы, синонимы, антонимы.</w:t>
            </w:r>
          </w:p>
        </w:tc>
        <w:tc>
          <w:tcPr>
            <w:tcW w:w="21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Коллективно-групповая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Отработка заданий 5,22,24</w:t>
            </w:r>
            <w:r w:rsidR="00871C6F">
              <w:rPr>
                <w:rFonts w:eastAsia="Times New Roman"/>
                <w:lang w:eastAsia="ru-RU"/>
              </w:rPr>
              <w:t>,25,20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лексические нормы русского литературного языка. 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использовать эти навыки в речи.</w:t>
            </w:r>
          </w:p>
        </w:tc>
        <w:tc>
          <w:tcPr>
            <w:tcW w:w="528" w:type="dxa"/>
            <w:gridSpan w:val="3"/>
            <w:vMerge w:val="restart"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Merge w:val="restart"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871C6F" w:rsidRPr="00DC4ADD" w:rsidTr="002B53F7">
        <w:trPr>
          <w:trHeight w:val="30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1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5934" w:type="dxa"/>
            <w:gridSpan w:val="9"/>
            <w:tcBorders>
              <w:top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528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Merge/>
            <w:tcBorders>
              <w:bottom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1273"/>
        </w:trPr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34" w:type="dxa"/>
            <w:tcBorders>
              <w:lef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4</w:t>
            </w:r>
          </w:p>
        </w:tc>
        <w:tc>
          <w:tcPr>
            <w:tcW w:w="240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Фразеология</w:t>
            </w:r>
          </w:p>
        </w:tc>
        <w:tc>
          <w:tcPr>
            <w:tcW w:w="213" w:type="dxa"/>
            <w:gridSpan w:val="3"/>
            <w:tcBorders>
              <w:left w:val="single" w:sz="4" w:space="0" w:color="auto"/>
            </w:tcBorders>
            <w:vAlign w:val="center"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Коллективно-групповая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 24</w:t>
            </w:r>
            <w:r w:rsidR="00871C6F">
              <w:rPr>
                <w:rFonts w:eastAsia="Times New Roman"/>
                <w:lang w:eastAsia="ru-RU"/>
              </w:rPr>
              <w:t>,25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фразеологизмы</w:t>
            </w:r>
            <w:r w:rsidR="00871C6F">
              <w:rPr>
                <w:rFonts w:eastAsia="Times New Roman"/>
                <w:lang w:eastAsia="ru-RU"/>
              </w:rPr>
              <w:t xml:space="preserve">. </w:t>
            </w:r>
            <w:r w:rsidRPr="00DC4ADD">
              <w:rPr>
                <w:rFonts w:eastAsia="Times New Roman"/>
                <w:lang w:eastAsia="ru-RU"/>
              </w:rPr>
              <w:t>Уметь находить их в тексте</w:t>
            </w:r>
          </w:p>
        </w:tc>
        <w:tc>
          <w:tcPr>
            <w:tcW w:w="528" w:type="dxa"/>
            <w:gridSpan w:val="3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trHeight w:val="10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3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1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528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34" w:type="dxa"/>
            <w:tcBorders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75" w:type="dxa"/>
            <w:tcBorders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Морфологические нормы. Грамматические ошибки.</w:t>
            </w:r>
          </w:p>
        </w:tc>
        <w:tc>
          <w:tcPr>
            <w:tcW w:w="213" w:type="dxa"/>
            <w:gridSpan w:val="3"/>
            <w:tcBorders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Коллективная</w:t>
            </w:r>
          </w:p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 6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морфологические, грамматические нормы. Уметь исправлять ошибки, связанные с их нарушением</w:t>
            </w:r>
          </w:p>
        </w:tc>
        <w:tc>
          <w:tcPr>
            <w:tcW w:w="528" w:type="dxa"/>
            <w:gridSpan w:val="3"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541" w:type="dxa"/>
            <w:gridSpan w:val="4"/>
            <w:vAlign w:val="center"/>
            <w:hideMark/>
          </w:tcPr>
          <w:p w:rsidR="00ED6326" w:rsidRPr="00DC4ADD" w:rsidRDefault="00ED6326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871C6F" w:rsidRPr="00DC4ADD" w:rsidTr="002B53F7">
        <w:trPr>
          <w:gridAfter w:val="2"/>
          <w:wAfter w:w="341" w:type="dxa"/>
          <w:trHeight w:val="279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. </w:t>
            </w: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Орфография.</w:t>
            </w:r>
            <w:r w:rsidR="004275C8">
              <w:rPr>
                <w:rFonts w:eastAsia="Times New Roman"/>
                <w:lang w:eastAsia="ru-RU"/>
              </w:rPr>
              <w:t xml:space="preserve"> </w:t>
            </w:r>
            <w:r>
              <w:rPr>
                <w:rFonts w:eastAsia="Times New Roman"/>
                <w:lang w:eastAsia="ru-RU"/>
              </w:rPr>
              <w:t>Орфографические нормы</w:t>
            </w:r>
          </w:p>
        </w:tc>
        <w:tc>
          <w:tcPr>
            <w:tcW w:w="2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</w:t>
            </w:r>
          </w:p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 орфографические нормы.</w:t>
            </w:r>
          </w:p>
          <w:p w:rsidR="00871C6F" w:rsidRPr="00DC4ADD" w:rsidRDefault="00871C6F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применять орфографические правила на практике.</w:t>
            </w:r>
          </w:p>
        </w:tc>
        <w:tc>
          <w:tcPr>
            <w:tcW w:w="438" w:type="dxa"/>
            <w:gridSpan w:val="2"/>
            <w:vMerge w:val="restart"/>
            <w:vAlign w:val="center"/>
            <w:hideMark/>
          </w:tcPr>
          <w:p w:rsidR="00871C6F" w:rsidRPr="00DC4ADD" w:rsidRDefault="00871C6F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vAlign w:val="center"/>
            <w:hideMark/>
          </w:tcPr>
          <w:p w:rsidR="00871C6F" w:rsidRPr="00DC4ADD" w:rsidRDefault="00871C6F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871C6F" w:rsidRPr="00DC4ADD" w:rsidTr="002B53F7">
        <w:trPr>
          <w:gridAfter w:val="2"/>
          <w:wAfter w:w="341" w:type="dxa"/>
          <w:trHeight w:val="40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1"/>
          <w:wAfter w:w="321" w:type="dxa"/>
        </w:trPr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7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Правописание корней, приставок, личных окончаний глаголов, суффиксов разных частей речи</w:t>
            </w:r>
          </w:p>
        </w:tc>
        <w:tc>
          <w:tcPr>
            <w:tcW w:w="203" w:type="dxa"/>
            <w:gridSpan w:val="2"/>
            <w:tcBorders>
              <w:left w:val="single" w:sz="4" w:space="0" w:color="auto"/>
            </w:tcBorders>
            <w:vAlign w:val="center"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98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 8 -11</w:t>
            </w:r>
          </w:p>
        </w:tc>
        <w:tc>
          <w:tcPr>
            <w:tcW w:w="3563" w:type="dxa"/>
            <w:gridSpan w:val="5"/>
            <w:tcBorders>
              <w:left w:val="single" w:sz="4" w:space="0" w:color="auto"/>
            </w:tcBorders>
            <w:vAlign w:val="center"/>
          </w:tcPr>
          <w:p w:rsidR="004435A2" w:rsidRDefault="004435A2" w:rsidP="00ED6326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орфографические нормы. Уметь применять орфографические правила на практике.</w:t>
            </w:r>
          </w:p>
        </w:tc>
        <w:tc>
          <w:tcPr>
            <w:tcW w:w="290" w:type="dxa"/>
            <w:gridSpan w:val="3"/>
            <w:vAlign w:val="center"/>
            <w:hideMark/>
          </w:tcPr>
          <w:p w:rsidR="004435A2" w:rsidRPr="00DC4ADD" w:rsidRDefault="004435A2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vAlign w:val="center"/>
            <w:hideMark/>
          </w:tcPr>
          <w:p w:rsidR="004435A2" w:rsidRPr="00DC4ADD" w:rsidRDefault="004435A2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8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Орфография: слитное и раздельное написание НЕ с разными частями речи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 12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орфографические нормы. Уметь применять орфографические правила на практике.</w:t>
            </w:r>
          </w:p>
        </w:tc>
        <w:tc>
          <w:tcPr>
            <w:tcW w:w="438" w:type="dxa"/>
            <w:gridSpan w:val="2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9,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10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Орфография: правописание –Н-/-НН- в суффиксах различных частей речи.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Правописание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предлогов, союзов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Лекция, 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</w:t>
            </w:r>
            <w:r w:rsidR="00871C6F">
              <w:rPr>
                <w:rFonts w:eastAsia="Times New Roman"/>
                <w:lang w:eastAsia="ru-RU"/>
              </w:rPr>
              <w:t>13,</w:t>
            </w:r>
            <w:r w:rsidRPr="00DC4ADD">
              <w:rPr>
                <w:rFonts w:eastAsia="Times New Roman"/>
                <w:lang w:eastAsia="ru-RU"/>
              </w:rPr>
              <w:t xml:space="preserve"> 14, 15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орфографические нормы. Уметь применять орфографические правила на практике.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11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Синтаксические нормы.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Задание 7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синтаксические грамматические нормы. Уметь исправлять ошибки, связанные с нарушением этих норм.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5"/>
          <w:wAfter w:w="631" w:type="dxa"/>
        </w:trPr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12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Синтаксис. </w:t>
            </w:r>
          </w:p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Простое, простое осложненное предложение, сложное</w:t>
            </w:r>
          </w:p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Знаки препинания в предложениях со словами и конструкциями, не связанными с членами предложения.</w:t>
            </w:r>
          </w:p>
        </w:tc>
        <w:tc>
          <w:tcPr>
            <w:tcW w:w="1301" w:type="dxa"/>
            <w:gridSpan w:val="5"/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</w:tcBorders>
            <w:vAlign w:val="center"/>
            <w:hideMark/>
          </w:tcPr>
          <w:p w:rsidR="00E31715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Задания 15-19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находить обособленные члены предложения, вводные, вставные конструкции, правильно расставлять знаки препинания при них</w:t>
            </w:r>
          </w:p>
        </w:tc>
        <w:tc>
          <w:tcPr>
            <w:tcW w:w="438" w:type="dxa"/>
            <w:gridSpan w:val="2"/>
            <w:vAlign w:val="center"/>
            <w:hideMark/>
          </w:tcPr>
          <w:p w:rsidR="00E31715" w:rsidRPr="00DC4ADD" w:rsidRDefault="00E31715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3776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13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Пунктуация. </w:t>
            </w:r>
          </w:p>
          <w:p w:rsidR="00DC4ADD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Пунктуационные нормы.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  <w:p w:rsidR="00DC4ADD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Задания 15 -19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основные  нормы русского литературного языка (пунктуационные).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 Уметь использовать эти навыки в речи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bottom w:val="nil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14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Знаки препинания в сложных предложениях разных типов.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Задания 15 -19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основные  нормы русского литературного языка (пунктуационные). 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 применять эти навыки на практике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2"/>
          <w:wAfter w:w="341" w:type="dxa"/>
          <w:trHeight w:val="1320"/>
        </w:trPr>
        <w:tc>
          <w:tcPr>
            <w:tcW w:w="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15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Знаки препинания в сложных предложениях разных типов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Задания 15 -19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 основные  нормы русского литературного языка (пунктуационные). 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применять эти навыки на практике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2"/>
          <w:wAfter w:w="341" w:type="dxa"/>
          <w:trHeight w:val="345"/>
        </w:trPr>
        <w:tc>
          <w:tcPr>
            <w:tcW w:w="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16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Сложное предложение с различными видами связи.</w:t>
            </w:r>
          </w:p>
        </w:tc>
        <w:tc>
          <w:tcPr>
            <w:tcW w:w="1301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Практикум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Задания 15 -19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основные  нормы русского литературного языка (пунктуационные). 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применять эти навыки на практике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1485"/>
        </w:trPr>
        <w:tc>
          <w:tcPr>
            <w:tcW w:w="11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17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12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Изобразительно-выразительные средства языка.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основные  нормы русского литературного языка. 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 использовать эти навыки в речи</w:t>
            </w:r>
          </w:p>
        </w:tc>
        <w:tc>
          <w:tcPr>
            <w:tcW w:w="43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720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871C6F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18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0866EC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Текст. Способы и средства связи предложений в тексте.</w:t>
            </w:r>
          </w:p>
        </w:tc>
        <w:tc>
          <w:tcPr>
            <w:tcW w:w="1301" w:type="dxa"/>
            <w:gridSpan w:val="5"/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способы и средства связи предложений в тексте. 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определять их.</w:t>
            </w:r>
          </w:p>
        </w:tc>
        <w:tc>
          <w:tcPr>
            <w:tcW w:w="438" w:type="dxa"/>
            <w:gridSpan w:val="2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810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19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Текст. Стили и типы речи.</w:t>
            </w:r>
          </w:p>
        </w:tc>
        <w:tc>
          <w:tcPr>
            <w:tcW w:w="1301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 практикум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стили и типы речи.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определять их.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1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20, 21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4D74C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6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Тренинг в формате ЕГЭ</w:t>
            </w:r>
          </w:p>
        </w:tc>
        <w:tc>
          <w:tcPr>
            <w:tcW w:w="1301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Комплекс-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ное примене-</w:t>
            </w:r>
          </w:p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ние знаний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DC4ADD" w:rsidRPr="00DC4ADD" w:rsidRDefault="00DC4ADD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7"/>
          <w:wAfter w:w="1069" w:type="dxa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Подготовка к сочинению – 51час</w:t>
            </w:r>
            <w:r w:rsidRPr="00DC4ADD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6326" w:rsidRPr="00DC4ADD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2115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22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Композиция сочинения.</w:t>
            </w:r>
          </w:p>
        </w:tc>
        <w:tc>
          <w:tcPr>
            <w:tcW w:w="1301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 композицию сочинения.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правильно оформлять композиционные части сочинения.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871C6F" w:rsidRPr="00DC4ADD" w:rsidTr="002B53F7">
        <w:trPr>
          <w:gridAfter w:val="2"/>
          <w:wAfter w:w="341" w:type="dxa"/>
          <w:trHeight w:val="321"/>
        </w:trPr>
        <w:tc>
          <w:tcPr>
            <w:tcW w:w="1122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</w:trPr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:rsidR="00F81E7E" w:rsidRPr="00DC4ADD" w:rsidRDefault="00F81E7E">
            <w:pPr>
              <w:spacing w:after="200" w:line="276" w:lineRule="auto"/>
              <w:rPr>
                <w:rFonts w:eastAsia="Times New Roman"/>
                <w:lang w:eastAsia="ru-RU"/>
              </w:rPr>
            </w:pPr>
          </w:p>
        </w:tc>
        <w:tc>
          <w:tcPr>
            <w:tcW w:w="714" w:type="dxa"/>
            <w:tcBorders>
              <w:bottom w:val="single" w:sz="4" w:space="0" w:color="auto"/>
              <w:right w:val="nil"/>
              <w:tl2br w:val="nil"/>
              <w:tr2bl w:val="nil"/>
            </w:tcBorders>
            <w:vAlign w:val="center"/>
            <w:hideMark/>
          </w:tcPr>
          <w:p w:rsidR="00F81E7E" w:rsidRPr="00DC4ADD" w:rsidRDefault="00F81E7E" w:rsidP="00F81E7E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3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23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Формулировка проблемы. Виды проблем. Способы формулировки проблем.</w:t>
            </w:r>
          </w:p>
        </w:tc>
        <w:tc>
          <w:tcPr>
            <w:tcW w:w="1301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</w:t>
            </w:r>
          </w:p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71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2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формулировать проблему исходного текста.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  <w:trHeight w:val="3674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24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7</w:t>
            </w: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Комментарий к сформулирован-</w:t>
            </w:r>
          </w:p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ной проблеме исходного текста. Способы комментария проблемы. Письменное оформление комментария. </w:t>
            </w: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</w:t>
            </w:r>
          </w:p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593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31715" w:rsidRPr="00DC4ADD" w:rsidRDefault="00E31715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Знать виды комментариев, </w:t>
            </w:r>
          </w:p>
          <w:p w:rsidR="00E31715" w:rsidRPr="00DC4ADD" w:rsidRDefault="00E31715" w:rsidP="00ED6326">
            <w:pPr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давать разные виды комментариев к проблеме с опорой на исходный текст.</w:t>
            </w:r>
          </w:p>
        </w:tc>
        <w:tc>
          <w:tcPr>
            <w:tcW w:w="290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E31715" w:rsidRPr="00DC4ADD" w:rsidRDefault="00E31715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1D2AA7" w:rsidRPr="00DC4ADD" w:rsidTr="002B53F7">
        <w:trPr>
          <w:gridAfter w:val="2"/>
          <w:wAfter w:w="341" w:type="dxa"/>
          <w:trHeight w:val="10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1E7E" w:rsidRPr="00DC4ADD" w:rsidRDefault="00F81E7E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F81E7E" w:rsidRPr="00DC4ADD" w:rsidRDefault="00F81E7E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25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Авторской позиции.</w:t>
            </w:r>
          </w:p>
        </w:tc>
        <w:tc>
          <w:tcPr>
            <w:tcW w:w="13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</w:t>
            </w:r>
          </w:p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6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5" w:type="dxa"/>
            <w:gridSpan w:val="3"/>
            <w:tcBorders>
              <w:bottom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выявлять и формулировать авторскую позицию.</w:t>
            </w:r>
          </w:p>
        </w:tc>
        <w:tc>
          <w:tcPr>
            <w:tcW w:w="438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4435A2" w:rsidRPr="00DC4ADD" w:rsidRDefault="004435A2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4435A2" w:rsidRPr="00DC4ADD" w:rsidRDefault="004435A2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5"/>
          <w:wAfter w:w="631" w:type="dxa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26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21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Аргументация собственного мнения по проблеме. Формы аргументации. Правила использования аргументов. Источники аргументации.</w:t>
            </w:r>
          </w:p>
        </w:tc>
        <w:tc>
          <w:tcPr>
            <w:tcW w:w="13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68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Коллективно-индивидуальная</w:t>
            </w:r>
          </w:p>
        </w:tc>
        <w:tc>
          <w:tcPr>
            <w:tcW w:w="3155" w:type="dxa"/>
            <w:gridSpan w:val="4"/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Знать способы аргументации собственного мнения.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 Уметь аргументиро-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вать собственное мнение.</w:t>
            </w:r>
          </w:p>
        </w:tc>
        <w:tc>
          <w:tcPr>
            <w:tcW w:w="438" w:type="dxa"/>
            <w:gridSpan w:val="2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1"/>
          <w:wAfter w:w="321" w:type="dxa"/>
          <w:trHeight w:val="105"/>
        </w:trPr>
        <w:tc>
          <w:tcPr>
            <w:tcW w:w="1122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27</w:t>
            </w:r>
          </w:p>
        </w:tc>
        <w:tc>
          <w:tcPr>
            <w:tcW w:w="71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3</w:t>
            </w:r>
          </w:p>
        </w:tc>
        <w:tc>
          <w:tcPr>
            <w:tcW w:w="240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Заключение</w:t>
            </w:r>
          </w:p>
        </w:tc>
        <w:tc>
          <w:tcPr>
            <w:tcW w:w="13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Лекция,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Работа с текстом</w:t>
            </w:r>
          </w:p>
        </w:tc>
        <w:tc>
          <w:tcPr>
            <w:tcW w:w="16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Коллективно-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55" w:type="dxa"/>
            <w:gridSpan w:val="4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Уметь правильно писать заключение сочинения</w:t>
            </w:r>
          </w:p>
        </w:tc>
        <w:tc>
          <w:tcPr>
            <w:tcW w:w="438" w:type="dxa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vAlign w:val="center"/>
          </w:tcPr>
          <w:p w:rsidR="001D2AA7" w:rsidRPr="00DC4ADD" w:rsidRDefault="001D2AA7" w:rsidP="00616904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1"/>
          <w:wAfter w:w="321" w:type="dxa"/>
          <w:trHeight w:val="1705"/>
        </w:trPr>
        <w:tc>
          <w:tcPr>
            <w:tcW w:w="1122" w:type="dxa"/>
            <w:gridSpan w:val="3"/>
            <w:vMerge/>
            <w:tcBorders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vMerge/>
            <w:tcBorders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6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55" w:type="dxa"/>
            <w:gridSpan w:val="4"/>
            <w:vMerge/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vAlign w:val="center"/>
          </w:tcPr>
          <w:p w:rsidR="001D2AA7" w:rsidRPr="00DC4ADD" w:rsidRDefault="001D2AA7" w:rsidP="00616904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1"/>
          <w:wAfter w:w="321" w:type="dxa"/>
          <w:trHeight w:val="90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55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0" w:type="dxa"/>
            <w:vAlign w:val="center"/>
          </w:tcPr>
          <w:p w:rsidR="001D2AA7" w:rsidRPr="00DC4ADD" w:rsidRDefault="001D2AA7" w:rsidP="00616904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28, 29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13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Практикум по написанию сочинения.</w:t>
            </w:r>
          </w:p>
        </w:tc>
        <w:tc>
          <w:tcPr>
            <w:tcW w:w="13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Сочинение</w:t>
            </w:r>
          </w:p>
        </w:tc>
        <w:tc>
          <w:tcPr>
            <w:tcW w:w="16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55" w:type="dxa"/>
            <w:gridSpan w:val="4"/>
            <w:tcBorders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8"/>
          <w:wAfter w:w="1098" w:type="dxa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</w:t>
            </w:r>
            <w:r>
              <w:rPr>
                <w:rFonts w:eastAsia="Times New Roman"/>
                <w:lang w:eastAsia="ru-RU"/>
              </w:rPr>
              <w:t>омплексная подготовка к ЕГЭ – 23часа</w:t>
            </w:r>
            <w:r w:rsidRPr="00DC4ADD">
              <w:rPr>
                <w:rFonts w:eastAsia="Times New Roman"/>
                <w:lang w:eastAsia="ru-RU"/>
              </w:rPr>
              <w:t>.</w:t>
            </w:r>
          </w:p>
        </w:tc>
        <w:tc>
          <w:tcPr>
            <w:tcW w:w="71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2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11D88" w:rsidRPr="00DC4ADD" w:rsidRDefault="00311D88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  <w:trHeight w:val="1125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30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Тренинг в формате ЕГЭ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Комплек</w:t>
            </w:r>
            <w:r w:rsidR="005E079C">
              <w:rPr>
                <w:rFonts w:eastAsia="Times New Roman"/>
                <w:lang w:eastAsia="ru-RU"/>
              </w:rPr>
              <w:t xml:space="preserve">   </w:t>
            </w:r>
            <w:r w:rsidRPr="00DC4ADD">
              <w:rPr>
                <w:rFonts w:eastAsia="Times New Roman"/>
                <w:lang w:eastAsia="ru-RU"/>
              </w:rPr>
              <w:t>сное примене</w:t>
            </w:r>
            <w:r w:rsidR="00871C6F">
              <w:rPr>
                <w:rFonts w:eastAsia="Times New Roman"/>
                <w:lang w:eastAsia="ru-RU"/>
              </w:rPr>
              <w:t>ние знаний</w:t>
            </w:r>
            <w:r w:rsidRPr="00DC4ADD">
              <w:rPr>
                <w:rFonts w:eastAsia="Times New Roman"/>
                <w:lang w:eastAsia="ru-RU"/>
              </w:rPr>
              <w:t>-</w:t>
            </w:r>
          </w:p>
        </w:tc>
        <w:tc>
          <w:tcPr>
            <w:tcW w:w="17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55" w:type="dxa"/>
            <w:gridSpan w:val="4"/>
            <w:tcBorders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 w:val="restart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  <w:trHeight w:val="540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55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  <w:trHeight w:val="240"/>
        </w:trPr>
        <w:tc>
          <w:tcPr>
            <w:tcW w:w="112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31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 xml:space="preserve">Тренинг в формате </w:t>
            </w:r>
            <w:r w:rsidR="00871C6F">
              <w:rPr>
                <w:rFonts w:eastAsia="Times New Roman"/>
                <w:lang w:eastAsia="ru-RU"/>
              </w:rPr>
              <w:t>ЕГЭ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Комплекс</w:t>
            </w:r>
            <w:r w:rsidR="00871C6F">
              <w:rPr>
                <w:rFonts w:eastAsia="Times New Roman"/>
                <w:lang w:eastAsia="ru-RU"/>
              </w:rPr>
              <w:t xml:space="preserve">ное </w:t>
            </w:r>
            <w:r w:rsidR="00871C6F">
              <w:rPr>
                <w:rFonts w:eastAsia="Times New Roman"/>
                <w:lang w:eastAsia="ru-RU"/>
              </w:rPr>
              <w:lastRenderedPageBreak/>
              <w:t>применение знаний</w:t>
            </w:r>
            <w:r w:rsidRPr="00DC4ADD">
              <w:rPr>
                <w:rFonts w:eastAsia="Times New Roman"/>
                <w:lang w:eastAsia="ru-RU"/>
              </w:rPr>
              <w:t>-</w:t>
            </w:r>
          </w:p>
        </w:tc>
        <w:tc>
          <w:tcPr>
            <w:tcW w:w="170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lastRenderedPageBreak/>
              <w:t>Индивидуальная</w:t>
            </w:r>
          </w:p>
        </w:tc>
        <w:tc>
          <w:tcPr>
            <w:tcW w:w="3155" w:type="dxa"/>
            <w:gridSpan w:val="4"/>
            <w:tcBorders>
              <w:bottom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 w:val="restart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 w:val="restart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E31715" w:rsidRPr="00DC4ADD" w:rsidTr="002B53F7">
        <w:trPr>
          <w:gridAfter w:val="2"/>
          <w:wAfter w:w="341" w:type="dxa"/>
          <w:trHeight w:val="1425"/>
        </w:trPr>
        <w:tc>
          <w:tcPr>
            <w:tcW w:w="1122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7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240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  <w:tc>
          <w:tcPr>
            <w:tcW w:w="3155" w:type="dxa"/>
            <w:gridSpan w:val="4"/>
            <w:tcBorders>
              <w:top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Merge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  <w:tr w:rsidR="00311D88" w:rsidRPr="00DC4ADD" w:rsidTr="002B53F7">
        <w:trPr>
          <w:gridAfter w:val="2"/>
          <w:wAfter w:w="341" w:type="dxa"/>
        </w:trPr>
        <w:tc>
          <w:tcPr>
            <w:tcW w:w="1122" w:type="dxa"/>
            <w:gridSpan w:val="3"/>
            <w:tcBorders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32-34</w:t>
            </w:r>
          </w:p>
        </w:tc>
        <w:tc>
          <w:tcPr>
            <w:tcW w:w="7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5</w:t>
            </w:r>
          </w:p>
        </w:tc>
        <w:tc>
          <w:tcPr>
            <w:tcW w:w="2406" w:type="dxa"/>
            <w:gridSpan w:val="4"/>
            <w:tcBorders>
              <w:lef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Диагностическая работа в формате ЕГЭ</w:t>
            </w: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Комплекс-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ное примене-</w:t>
            </w:r>
          </w:p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ние знаний</w:t>
            </w:r>
          </w:p>
        </w:tc>
        <w:tc>
          <w:tcPr>
            <w:tcW w:w="170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D2AA7" w:rsidRPr="00DC4ADD" w:rsidRDefault="001D2AA7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  <w:r w:rsidRPr="00DC4ADD">
              <w:rPr>
                <w:rFonts w:eastAsia="Times New Roman"/>
                <w:lang w:eastAsia="ru-RU"/>
              </w:rPr>
              <w:t>Индивидуальная</w:t>
            </w:r>
          </w:p>
        </w:tc>
        <w:tc>
          <w:tcPr>
            <w:tcW w:w="3155" w:type="dxa"/>
            <w:gridSpan w:val="4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438" w:type="dxa"/>
            <w:gridSpan w:val="2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  <w:tc>
          <w:tcPr>
            <w:tcW w:w="290" w:type="dxa"/>
            <w:gridSpan w:val="3"/>
            <w:vAlign w:val="center"/>
            <w:hideMark/>
          </w:tcPr>
          <w:p w:rsidR="001D2AA7" w:rsidRPr="00DC4ADD" w:rsidRDefault="001D2AA7" w:rsidP="00ED6326">
            <w:pPr>
              <w:rPr>
                <w:rFonts w:eastAsia="Times New Roman"/>
                <w:lang w:eastAsia="ru-RU"/>
              </w:rPr>
            </w:pPr>
          </w:p>
        </w:tc>
      </w:tr>
    </w:tbl>
    <w:p w:rsidR="00ED6326" w:rsidRDefault="00ED6326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ED6326" w:rsidRDefault="00ED6326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tbl>
      <w:tblPr>
        <w:tblpPr w:leftFromText="180" w:rightFromText="180" w:vertAnchor="text" w:tblpX="-956" w:tblpY="-959"/>
        <w:tblW w:w="109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65"/>
      </w:tblGrid>
      <w:tr w:rsidR="00ED6326" w:rsidTr="00ED6326">
        <w:tc>
          <w:tcPr>
            <w:tcW w:w="10965" w:type="dxa"/>
            <w:tcBorders>
              <w:left w:val="nil"/>
              <w:bottom w:val="nil"/>
            </w:tcBorders>
          </w:tcPr>
          <w:p w:rsidR="00ED6326" w:rsidRDefault="00ED6326" w:rsidP="00ED6326">
            <w:pPr>
              <w:spacing w:before="100" w:beforeAutospacing="1" w:after="100" w:afterAutospacing="1"/>
              <w:rPr>
                <w:rFonts w:eastAsia="Times New Roman"/>
                <w:lang w:eastAsia="ru-RU"/>
              </w:rPr>
            </w:pPr>
          </w:p>
        </w:tc>
      </w:tr>
    </w:tbl>
    <w:p w:rsidR="00ED6326" w:rsidRDefault="00ED6326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ED6326" w:rsidRDefault="00ED6326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4435A2" w:rsidRDefault="004435A2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4435A2" w:rsidRDefault="004435A2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4435A2" w:rsidRDefault="004435A2" w:rsidP="00DC4ADD">
      <w:pPr>
        <w:spacing w:before="100" w:beforeAutospacing="1" w:after="100" w:afterAutospacing="1"/>
        <w:rPr>
          <w:rFonts w:eastAsia="Times New Roman"/>
          <w:lang w:eastAsia="ru-RU"/>
        </w:rPr>
      </w:pP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                                Учебно-методическое  обеспечение.</w:t>
      </w:r>
    </w:p>
    <w:p w:rsidR="00DC4ADD" w:rsidRPr="00DC4ADD" w:rsidRDefault="00DC4ADD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Русский язык: Грамматика. Текст. Стили речи: учеб. для 10-11 кл. общеобразоват. учреждений/ А.И. Власенков, Л.М.Рыбченкова.- М.:Просвещение, 2003.</w:t>
      </w:r>
    </w:p>
    <w:p w:rsidR="00DC4ADD" w:rsidRPr="00DC4ADD" w:rsidRDefault="00DC4ADD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 xml:space="preserve">Гольцова Н.Г., Шамшин И.В., Мищерина М.А.: Единый государственный экзамен: Русский язык: Учебное пособие (под ред. Гольцовой Н.Г.) – М.: Русское слово, 2007. </w:t>
      </w:r>
    </w:p>
    <w:p w:rsidR="00DC4ADD" w:rsidRPr="00DC4ADD" w:rsidRDefault="00DC4ADD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Русский язык. ЕГЭ: сборник заданий: методическое пособие для подготовки к экзамену/. Л.И. Пучкова. – 2-е изд перер</w:t>
      </w:r>
      <w:r w:rsidR="002E2511">
        <w:rPr>
          <w:rFonts w:eastAsia="Times New Roman"/>
          <w:lang w:eastAsia="ru-RU"/>
        </w:rPr>
        <w:t>аб. и доп. – М.: «Экзамен», 2017</w:t>
      </w:r>
      <w:r w:rsidRPr="00DC4ADD">
        <w:rPr>
          <w:rFonts w:eastAsia="Times New Roman"/>
          <w:lang w:eastAsia="ru-RU"/>
        </w:rPr>
        <w:t>. (Серия «ЕГЭ». Сборник заданий»).</w:t>
      </w:r>
    </w:p>
    <w:p w:rsidR="00DC4ADD" w:rsidRPr="00DC4ADD" w:rsidRDefault="00DC4ADD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Еди</w:t>
      </w:r>
      <w:r w:rsidR="00172EE3">
        <w:rPr>
          <w:rFonts w:eastAsia="Times New Roman"/>
          <w:lang w:eastAsia="ru-RU"/>
        </w:rPr>
        <w:t>ный государственный экзамен 2018</w:t>
      </w:r>
      <w:r w:rsidRPr="00DC4ADD">
        <w:rPr>
          <w:rFonts w:eastAsia="Times New Roman"/>
          <w:lang w:eastAsia="ru-RU"/>
        </w:rPr>
        <w:t xml:space="preserve"> Русский язык. Универсальные материалы для подготовки учащихся / ФИПИ – М.: Интеллект-Центр, 2012.</w:t>
      </w:r>
    </w:p>
    <w:p w:rsidR="00DC4ADD" w:rsidRPr="00DC4ADD" w:rsidRDefault="002E2511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ЕГЭ-2018</w:t>
      </w:r>
      <w:r w:rsidR="00DC4ADD" w:rsidRPr="00DC4ADD">
        <w:rPr>
          <w:rFonts w:eastAsia="Times New Roman"/>
          <w:lang w:eastAsia="ru-RU"/>
        </w:rPr>
        <w:t>. Русский язык: сборник экзаменационных заданий. Федеральный банк экзаменационных материалов/ ФИПИ авторы составители: И.П. Цыбулько, В.И. Капинос, Л.И. Пучкова, А.Ю. Бисеров, Ю.Н. Гостева, В.В. Львов, И.Б. Маслова, Н.В. Соколова – М.: Эксмо, 2016.</w:t>
      </w:r>
    </w:p>
    <w:p w:rsidR="00DC4ADD" w:rsidRPr="00DC4ADD" w:rsidRDefault="00DC4ADD" w:rsidP="00DC4ADD">
      <w:pPr>
        <w:numPr>
          <w:ilvl w:val="0"/>
          <w:numId w:val="33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Единый государственный экзамен. Русский язык. Универсальные материалы для подготовки учащихся/ ФИПИ авторы составители: В.И. Капинос, И.П. Цыбу</w:t>
      </w:r>
      <w:r w:rsidR="00172EE3">
        <w:rPr>
          <w:rFonts w:eastAsia="Times New Roman"/>
          <w:lang w:eastAsia="ru-RU"/>
        </w:rPr>
        <w:t>лько – М.: Интеллект-Центр, 2018</w:t>
      </w:r>
      <w:r w:rsidRPr="00DC4ADD">
        <w:rPr>
          <w:rFonts w:eastAsia="Times New Roman"/>
          <w:lang w:eastAsia="ru-RU"/>
        </w:rPr>
        <w:t>.</w:t>
      </w:r>
    </w:p>
    <w:p w:rsidR="00DC4ADD" w:rsidRPr="00DC4ADD" w:rsidRDefault="00DC4ADD" w:rsidP="00DC4ADD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lastRenderedPageBreak/>
        <w:t xml:space="preserve">С.В.Драбкина, Д.И.Субботин : Оптимальный банк заданий для подготовки учащихся. ЕГЭ 2014.  Русский язык. </w:t>
      </w:r>
    </w:p>
    <w:p w:rsidR="00DC4ADD" w:rsidRPr="00DC4ADD" w:rsidRDefault="00DC4ADD" w:rsidP="00DC4ADD">
      <w:pPr>
        <w:numPr>
          <w:ilvl w:val="0"/>
          <w:numId w:val="34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Н.А.Сенина. Русский язык. Подготовка к ЕГЭ: учебно-методическое пособие. – Ростов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 н/Д: Легион, 2012.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Материально-техническая база.</w:t>
      </w:r>
    </w:p>
    <w:p w:rsidR="00DC4ADD" w:rsidRPr="00DC4ADD" w:rsidRDefault="00DC4ADD" w:rsidP="00DC4ADD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компьютер</w:t>
      </w:r>
    </w:p>
    <w:p w:rsidR="00DC4ADD" w:rsidRPr="00DC4ADD" w:rsidRDefault="00DC4ADD" w:rsidP="00DC4ADD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проектор</w:t>
      </w:r>
    </w:p>
    <w:p w:rsidR="00DC4ADD" w:rsidRPr="00DC4ADD" w:rsidRDefault="00DC4ADD" w:rsidP="00DC4ADD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экран</w:t>
      </w:r>
    </w:p>
    <w:p w:rsidR="00DC4ADD" w:rsidRPr="00DC4ADD" w:rsidRDefault="00DC4ADD" w:rsidP="00DC4ADD">
      <w:pPr>
        <w:numPr>
          <w:ilvl w:val="0"/>
          <w:numId w:val="35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интерактивная доска</w:t>
      </w:r>
    </w:p>
    <w:p w:rsidR="00DC4ADD" w:rsidRPr="00DC4ADD" w:rsidRDefault="00DC4ADD" w:rsidP="00DC4ADD">
      <w:p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Интернет-ресурсы для ученика и учителя: </w:t>
      </w:r>
    </w:p>
    <w:p w:rsidR="00DC4ADD" w:rsidRPr="00DC4ADD" w:rsidRDefault="00DC4ADD" w:rsidP="00DC4ADD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  <w:lang w:eastAsia="ru-RU"/>
        </w:rPr>
      </w:pPr>
      <w:r w:rsidRPr="00DC4ADD">
        <w:rPr>
          <w:rFonts w:eastAsia="Times New Roman"/>
          <w:lang w:eastAsia="ru-RU"/>
        </w:rPr>
        <w:t>ФИПИ. Открытый банк заданий.</w:t>
      </w:r>
    </w:p>
    <w:p w:rsidR="00DC4ADD" w:rsidRPr="00DC4ADD" w:rsidRDefault="00A83CAE" w:rsidP="00DC4ADD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  <w:lang w:eastAsia="ru-RU"/>
        </w:rPr>
      </w:pPr>
      <w:hyperlink r:id="rId7" w:history="1">
        <w:r w:rsidR="00DC4ADD" w:rsidRPr="00DC4ADD">
          <w:rPr>
            <w:rFonts w:eastAsia="Times New Roman"/>
            <w:color w:val="0000FF"/>
            <w:u w:val="single"/>
            <w:lang w:eastAsia="ru-RU"/>
          </w:rPr>
          <w:t>http://www.ctege.info</w:t>
        </w:r>
      </w:hyperlink>
    </w:p>
    <w:p w:rsidR="00DC4ADD" w:rsidRPr="00DC4ADD" w:rsidRDefault="00A83CAE" w:rsidP="00DC4ADD">
      <w:pPr>
        <w:numPr>
          <w:ilvl w:val="0"/>
          <w:numId w:val="36"/>
        </w:numPr>
        <w:spacing w:before="100" w:beforeAutospacing="1" w:after="100" w:afterAutospacing="1"/>
        <w:rPr>
          <w:rFonts w:eastAsia="Times New Roman"/>
          <w:lang w:eastAsia="ru-RU"/>
        </w:rPr>
      </w:pPr>
      <w:hyperlink r:id="rId8" w:history="1">
        <w:r w:rsidR="00DC4ADD" w:rsidRPr="00DC4ADD">
          <w:rPr>
            <w:rFonts w:eastAsia="Times New Roman"/>
            <w:color w:val="0000FF"/>
            <w:u w:val="single"/>
            <w:lang w:eastAsia="ru-RU"/>
          </w:rPr>
          <w:t>http://uchimcauchitca.blogspot.se/2013/05/2013_6481.html</w:t>
        </w:r>
      </w:hyperlink>
      <w:r w:rsidR="00DC4ADD" w:rsidRPr="00DC4ADD">
        <w:rPr>
          <w:rFonts w:eastAsia="Times New Roman"/>
          <w:lang w:eastAsia="ru-RU"/>
        </w:rPr>
        <w:t> (По уши в ЕГЭ и ГИА)</w:t>
      </w:r>
    </w:p>
    <w:p w:rsidR="00DC4ADD" w:rsidRPr="00DC4ADD" w:rsidRDefault="00DC4ADD" w:rsidP="00C84289">
      <w:pPr>
        <w:spacing w:before="100" w:beforeAutospacing="1" w:after="100" w:afterAutospacing="1"/>
        <w:ind w:left="360"/>
        <w:rPr>
          <w:rFonts w:eastAsia="Times New Roman"/>
          <w:lang w:eastAsia="ru-RU"/>
        </w:rPr>
      </w:pPr>
    </w:p>
    <w:p w:rsidR="00DF50CB" w:rsidRPr="002C3D89" w:rsidRDefault="00DF50CB" w:rsidP="00DF50CB">
      <w:pPr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                             </w:t>
      </w:r>
      <w:r w:rsidR="00C84289">
        <w:rPr>
          <w:rFonts w:eastAsia="Times New Roman"/>
          <w:b/>
          <w:sz w:val="28"/>
          <w:szCs w:val="28"/>
          <w:lang w:eastAsia="ru-RU"/>
        </w:rPr>
        <w:t xml:space="preserve">                           </w:t>
      </w:r>
    </w:p>
    <w:p w:rsidR="00DF50CB" w:rsidRPr="002C3D89" w:rsidRDefault="00DF50CB" w:rsidP="00DF50CB">
      <w:pPr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                                                      </w:t>
      </w:r>
      <w:r w:rsidR="00C84289">
        <w:rPr>
          <w:rFonts w:eastAsia="Times New Roman"/>
          <w:b/>
          <w:sz w:val="28"/>
          <w:szCs w:val="28"/>
          <w:lang w:eastAsia="ru-RU"/>
        </w:rPr>
        <w:t xml:space="preserve">              </w:t>
      </w:r>
    </w:p>
    <w:p w:rsidR="00DF50CB" w:rsidRPr="002C3D89" w:rsidRDefault="00DF50CB" w:rsidP="00DF50CB">
      <w:pPr>
        <w:jc w:val="right"/>
        <w:rPr>
          <w:rFonts w:eastAsia="Times New Roman"/>
          <w:b/>
          <w:sz w:val="28"/>
          <w:szCs w:val="28"/>
          <w:lang w:eastAsia="ru-RU"/>
        </w:rPr>
      </w:pPr>
    </w:p>
    <w:p w:rsidR="00DF50CB" w:rsidRPr="002C3D89" w:rsidRDefault="00DF50CB" w:rsidP="00DF50CB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DF50CB" w:rsidRDefault="00DF50CB" w:rsidP="00DF50CB">
      <w:pPr>
        <w:jc w:val="center"/>
        <w:rPr>
          <w:rFonts w:eastAsia="Times New Roman"/>
          <w:b/>
          <w:sz w:val="28"/>
          <w:szCs w:val="28"/>
          <w:lang w:eastAsia="ru-RU"/>
        </w:rPr>
      </w:pPr>
    </w:p>
    <w:p w:rsidR="00044057" w:rsidRPr="00FA5162" w:rsidRDefault="00044057" w:rsidP="00044057">
      <w:pPr>
        <w:jc w:val="center"/>
        <w:rPr>
          <w:b/>
          <w:bCs/>
          <w:color w:val="000000"/>
          <w:spacing w:val="5"/>
          <w:sz w:val="26"/>
          <w:szCs w:val="26"/>
        </w:rPr>
      </w:pPr>
    </w:p>
    <w:p w:rsidR="00A70C04" w:rsidRDefault="00A70C04"/>
    <w:p w:rsidR="00A70C04" w:rsidRDefault="00A70C04"/>
    <w:p w:rsidR="00A70C04" w:rsidRDefault="00A70C04"/>
    <w:p w:rsidR="00A70C04" w:rsidRDefault="00A70C04" w:rsidP="005C3E7F">
      <w:pPr>
        <w:jc w:val="center"/>
        <w:sectPr w:rsidR="00A70C04" w:rsidSect="00A70C04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575AD0" w:rsidRPr="00BE0E87" w:rsidRDefault="00575AD0">
      <w:pPr>
        <w:rPr>
          <w:sz w:val="22"/>
          <w:szCs w:val="22"/>
        </w:rPr>
      </w:pPr>
    </w:p>
    <w:sectPr w:rsidR="00575AD0" w:rsidRPr="00BE0E87" w:rsidSect="00A70C0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FE9"/>
    <w:multiLevelType w:val="multilevel"/>
    <w:tmpl w:val="0DFCE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74D3F"/>
    <w:multiLevelType w:val="hybridMultilevel"/>
    <w:tmpl w:val="7520AC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D6B2D"/>
    <w:multiLevelType w:val="multilevel"/>
    <w:tmpl w:val="B5C841B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047798"/>
    <w:multiLevelType w:val="multilevel"/>
    <w:tmpl w:val="87E82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E208BE"/>
    <w:multiLevelType w:val="multilevel"/>
    <w:tmpl w:val="44D04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9A1CB9"/>
    <w:multiLevelType w:val="multilevel"/>
    <w:tmpl w:val="3048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1B6CC6"/>
    <w:multiLevelType w:val="multilevel"/>
    <w:tmpl w:val="7D0E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061215"/>
    <w:multiLevelType w:val="multilevel"/>
    <w:tmpl w:val="AB58F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82741D"/>
    <w:multiLevelType w:val="hybridMultilevel"/>
    <w:tmpl w:val="B82CF188"/>
    <w:lvl w:ilvl="0" w:tplc="AFB8D32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AFB8D326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91109A"/>
    <w:multiLevelType w:val="multilevel"/>
    <w:tmpl w:val="09486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EA27D5"/>
    <w:multiLevelType w:val="multilevel"/>
    <w:tmpl w:val="7E9CC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61614E"/>
    <w:multiLevelType w:val="multilevel"/>
    <w:tmpl w:val="957AF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302B4B"/>
    <w:multiLevelType w:val="hybridMultilevel"/>
    <w:tmpl w:val="4BB4B528"/>
    <w:lvl w:ilvl="0" w:tplc="AB9890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0B92FB8"/>
    <w:multiLevelType w:val="multilevel"/>
    <w:tmpl w:val="BF4C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EC4674"/>
    <w:multiLevelType w:val="multilevel"/>
    <w:tmpl w:val="116A8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4D55CE"/>
    <w:multiLevelType w:val="multilevel"/>
    <w:tmpl w:val="FF527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D34194"/>
    <w:multiLevelType w:val="multilevel"/>
    <w:tmpl w:val="22626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79F694F"/>
    <w:multiLevelType w:val="hybridMultilevel"/>
    <w:tmpl w:val="5D40D3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C727464"/>
    <w:multiLevelType w:val="hybridMultilevel"/>
    <w:tmpl w:val="F7423A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D016F0"/>
    <w:multiLevelType w:val="multilevel"/>
    <w:tmpl w:val="60F2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C825E1"/>
    <w:multiLevelType w:val="multilevel"/>
    <w:tmpl w:val="CE38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077D74"/>
    <w:multiLevelType w:val="multilevel"/>
    <w:tmpl w:val="551E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9A6CF5"/>
    <w:multiLevelType w:val="multilevel"/>
    <w:tmpl w:val="69B01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3181897"/>
    <w:multiLevelType w:val="hybridMultilevel"/>
    <w:tmpl w:val="3B9C229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568399F"/>
    <w:multiLevelType w:val="multilevel"/>
    <w:tmpl w:val="B178C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81559B"/>
    <w:multiLevelType w:val="multilevel"/>
    <w:tmpl w:val="CFC8A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6F419D9"/>
    <w:multiLevelType w:val="multilevel"/>
    <w:tmpl w:val="8606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61775D"/>
    <w:multiLevelType w:val="multilevel"/>
    <w:tmpl w:val="DECA9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851439"/>
    <w:multiLevelType w:val="multilevel"/>
    <w:tmpl w:val="1F28B30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8C6225"/>
    <w:multiLevelType w:val="multilevel"/>
    <w:tmpl w:val="06ECF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5F1CCD"/>
    <w:multiLevelType w:val="hybridMultilevel"/>
    <w:tmpl w:val="BBD0A122"/>
    <w:lvl w:ilvl="0" w:tplc="AFB8D326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74C21A2"/>
    <w:multiLevelType w:val="multilevel"/>
    <w:tmpl w:val="02641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7546E4"/>
    <w:multiLevelType w:val="multilevel"/>
    <w:tmpl w:val="BE94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3641953"/>
    <w:multiLevelType w:val="hybridMultilevel"/>
    <w:tmpl w:val="926A95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6491D68"/>
    <w:multiLevelType w:val="multilevel"/>
    <w:tmpl w:val="87F65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9428E9"/>
    <w:multiLevelType w:val="multilevel"/>
    <w:tmpl w:val="7A5E0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753051"/>
    <w:multiLevelType w:val="hybridMultilevel"/>
    <w:tmpl w:val="824E86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3"/>
  </w:num>
  <w:num w:numId="3">
    <w:abstractNumId w:val="36"/>
  </w:num>
  <w:num w:numId="4">
    <w:abstractNumId w:val="12"/>
  </w:num>
  <w:num w:numId="5">
    <w:abstractNumId w:val="23"/>
  </w:num>
  <w:num w:numId="6">
    <w:abstractNumId w:val="8"/>
  </w:num>
  <w:num w:numId="7">
    <w:abstractNumId w:val="25"/>
  </w:num>
  <w:num w:numId="8">
    <w:abstractNumId w:val="1"/>
  </w:num>
  <w:num w:numId="9">
    <w:abstractNumId w:val="28"/>
  </w:num>
  <w:num w:numId="10">
    <w:abstractNumId w:val="18"/>
  </w:num>
  <w:num w:numId="11">
    <w:abstractNumId w:val="30"/>
  </w:num>
  <w:num w:numId="12">
    <w:abstractNumId w:val="34"/>
  </w:num>
  <w:num w:numId="13">
    <w:abstractNumId w:val="13"/>
  </w:num>
  <w:num w:numId="14">
    <w:abstractNumId w:val="26"/>
  </w:num>
  <w:num w:numId="15">
    <w:abstractNumId w:val="27"/>
  </w:num>
  <w:num w:numId="16">
    <w:abstractNumId w:val="6"/>
  </w:num>
  <w:num w:numId="17">
    <w:abstractNumId w:val="22"/>
  </w:num>
  <w:num w:numId="18">
    <w:abstractNumId w:val="24"/>
  </w:num>
  <w:num w:numId="19">
    <w:abstractNumId w:val="31"/>
  </w:num>
  <w:num w:numId="20">
    <w:abstractNumId w:val="10"/>
  </w:num>
  <w:num w:numId="21">
    <w:abstractNumId w:val="32"/>
  </w:num>
  <w:num w:numId="22">
    <w:abstractNumId w:val="29"/>
  </w:num>
  <w:num w:numId="23">
    <w:abstractNumId w:val="20"/>
  </w:num>
  <w:num w:numId="24">
    <w:abstractNumId w:val="35"/>
  </w:num>
  <w:num w:numId="25">
    <w:abstractNumId w:val="3"/>
  </w:num>
  <w:num w:numId="26">
    <w:abstractNumId w:val="5"/>
  </w:num>
  <w:num w:numId="27">
    <w:abstractNumId w:val="0"/>
  </w:num>
  <w:num w:numId="28">
    <w:abstractNumId w:val="14"/>
  </w:num>
  <w:num w:numId="29">
    <w:abstractNumId w:val="19"/>
  </w:num>
  <w:num w:numId="30">
    <w:abstractNumId w:val="9"/>
  </w:num>
  <w:num w:numId="31">
    <w:abstractNumId w:val="7"/>
  </w:num>
  <w:num w:numId="32">
    <w:abstractNumId w:val="21"/>
  </w:num>
  <w:num w:numId="33">
    <w:abstractNumId w:val="16"/>
  </w:num>
  <w:num w:numId="34">
    <w:abstractNumId w:val="2"/>
  </w:num>
  <w:num w:numId="35">
    <w:abstractNumId w:val="11"/>
  </w:num>
  <w:num w:numId="36">
    <w:abstractNumId w:val="15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2AA"/>
    <w:rsid w:val="00023CC9"/>
    <w:rsid w:val="0003622B"/>
    <w:rsid w:val="00044057"/>
    <w:rsid w:val="00061A77"/>
    <w:rsid w:val="00063E0C"/>
    <w:rsid w:val="000660DC"/>
    <w:rsid w:val="000776A3"/>
    <w:rsid w:val="000801FB"/>
    <w:rsid w:val="000866EC"/>
    <w:rsid w:val="000A6A31"/>
    <w:rsid w:val="000B310D"/>
    <w:rsid w:val="000E63C7"/>
    <w:rsid w:val="00102C7C"/>
    <w:rsid w:val="001429CC"/>
    <w:rsid w:val="0014643D"/>
    <w:rsid w:val="00156728"/>
    <w:rsid w:val="00164271"/>
    <w:rsid w:val="00172EE3"/>
    <w:rsid w:val="001D2AA7"/>
    <w:rsid w:val="001D542A"/>
    <w:rsid w:val="001E42C2"/>
    <w:rsid w:val="00207501"/>
    <w:rsid w:val="00283064"/>
    <w:rsid w:val="002861BB"/>
    <w:rsid w:val="002976C5"/>
    <w:rsid w:val="002A49E3"/>
    <w:rsid w:val="002B53F7"/>
    <w:rsid w:val="002C02AA"/>
    <w:rsid w:val="002E2511"/>
    <w:rsid w:val="003061E5"/>
    <w:rsid w:val="003068BB"/>
    <w:rsid w:val="00311D88"/>
    <w:rsid w:val="00323D05"/>
    <w:rsid w:val="0034426F"/>
    <w:rsid w:val="00346441"/>
    <w:rsid w:val="00377472"/>
    <w:rsid w:val="00390F18"/>
    <w:rsid w:val="003B3A7F"/>
    <w:rsid w:val="003F7F8F"/>
    <w:rsid w:val="00407F4D"/>
    <w:rsid w:val="004102CD"/>
    <w:rsid w:val="00424178"/>
    <w:rsid w:val="004275C8"/>
    <w:rsid w:val="004435A2"/>
    <w:rsid w:val="00460C28"/>
    <w:rsid w:val="004A602A"/>
    <w:rsid w:val="004D7484"/>
    <w:rsid w:val="004D74CE"/>
    <w:rsid w:val="004F7698"/>
    <w:rsid w:val="00513C0A"/>
    <w:rsid w:val="0054500B"/>
    <w:rsid w:val="00555797"/>
    <w:rsid w:val="00575AD0"/>
    <w:rsid w:val="005A0840"/>
    <w:rsid w:val="005B37D6"/>
    <w:rsid w:val="005C297E"/>
    <w:rsid w:val="005C3E7F"/>
    <w:rsid w:val="005E079C"/>
    <w:rsid w:val="005E66BF"/>
    <w:rsid w:val="00601A38"/>
    <w:rsid w:val="00616904"/>
    <w:rsid w:val="00630FD5"/>
    <w:rsid w:val="00631213"/>
    <w:rsid w:val="00641DD6"/>
    <w:rsid w:val="006514C6"/>
    <w:rsid w:val="00656A50"/>
    <w:rsid w:val="006640DC"/>
    <w:rsid w:val="006655B6"/>
    <w:rsid w:val="0068140D"/>
    <w:rsid w:val="00695881"/>
    <w:rsid w:val="006B1895"/>
    <w:rsid w:val="00704CF0"/>
    <w:rsid w:val="007124FA"/>
    <w:rsid w:val="00736831"/>
    <w:rsid w:val="00753B10"/>
    <w:rsid w:val="00766771"/>
    <w:rsid w:val="007D038F"/>
    <w:rsid w:val="007D414B"/>
    <w:rsid w:val="007D4916"/>
    <w:rsid w:val="007F1B86"/>
    <w:rsid w:val="00803F8E"/>
    <w:rsid w:val="00812C7E"/>
    <w:rsid w:val="00826E06"/>
    <w:rsid w:val="00835091"/>
    <w:rsid w:val="008406E3"/>
    <w:rsid w:val="0086797E"/>
    <w:rsid w:val="00871C6F"/>
    <w:rsid w:val="00874F55"/>
    <w:rsid w:val="00886428"/>
    <w:rsid w:val="00896275"/>
    <w:rsid w:val="008A472A"/>
    <w:rsid w:val="008A5B98"/>
    <w:rsid w:val="008B240A"/>
    <w:rsid w:val="008E0596"/>
    <w:rsid w:val="0090250D"/>
    <w:rsid w:val="00935435"/>
    <w:rsid w:val="00944631"/>
    <w:rsid w:val="009745F9"/>
    <w:rsid w:val="009A2CCF"/>
    <w:rsid w:val="009A6581"/>
    <w:rsid w:val="009B4883"/>
    <w:rsid w:val="009C75CF"/>
    <w:rsid w:val="009D2FDB"/>
    <w:rsid w:val="009F204D"/>
    <w:rsid w:val="00A007B2"/>
    <w:rsid w:val="00A14B1B"/>
    <w:rsid w:val="00A207F9"/>
    <w:rsid w:val="00A37850"/>
    <w:rsid w:val="00A476C9"/>
    <w:rsid w:val="00A519EB"/>
    <w:rsid w:val="00A6469F"/>
    <w:rsid w:val="00A70C04"/>
    <w:rsid w:val="00A80B7F"/>
    <w:rsid w:val="00A82525"/>
    <w:rsid w:val="00A83CAE"/>
    <w:rsid w:val="00AD256F"/>
    <w:rsid w:val="00AF2099"/>
    <w:rsid w:val="00B12C98"/>
    <w:rsid w:val="00B142FA"/>
    <w:rsid w:val="00B47C54"/>
    <w:rsid w:val="00B61711"/>
    <w:rsid w:val="00B74864"/>
    <w:rsid w:val="00B955C8"/>
    <w:rsid w:val="00BB48FB"/>
    <w:rsid w:val="00BE0E87"/>
    <w:rsid w:val="00C005DF"/>
    <w:rsid w:val="00C05696"/>
    <w:rsid w:val="00C30FFC"/>
    <w:rsid w:val="00C34139"/>
    <w:rsid w:val="00C4534C"/>
    <w:rsid w:val="00C55685"/>
    <w:rsid w:val="00C73E5F"/>
    <w:rsid w:val="00C84289"/>
    <w:rsid w:val="00C92729"/>
    <w:rsid w:val="00CF6C3D"/>
    <w:rsid w:val="00D03C0F"/>
    <w:rsid w:val="00D50957"/>
    <w:rsid w:val="00D648C6"/>
    <w:rsid w:val="00D90A99"/>
    <w:rsid w:val="00DA52B8"/>
    <w:rsid w:val="00DA7248"/>
    <w:rsid w:val="00DA7C07"/>
    <w:rsid w:val="00DC4ADD"/>
    <w:rsid w:val="00DE74D0"/>
    <w:rsid w:val="00DF02BA"/>
    <w:rsid w:val="00DF50CB"/>
    <w:rsid w:val="00E14DD5"/>
    <w:rsid w:val="00E31715"/>
    <w:rsid w:val="00E430E5"/>
    <w:rsid w:val="00E468BA"/>
    <w:rsid w:val="00E70D06"/>
    <w:rsid w:val="00E946D2"/>
    <w:rsid w:val="00EC1DB4"/>
    <w:rsid w:val="00ED6326"/>
    <w:rsid w:val="00ED64DF"/>
    <w:rsid w:val="00EF57AC"/>
    <w:rsid w:val="00F00EC0"/>
    <w:rsid w:val="00F16A7E"/>
    <w:rsid w:val="00F25B2D"/>
    <w:rsid w:val="00F73CCF"/>
    <w:rsid w:val="00F766F6"/>
    <w:rsid w:val="00F81E7E"/>
    <w:rsid w:val="00F905CB"/>
    <w:rsid w:val="00FB53E2"/>
    <w:rsid w:val="00FC5959"/>
    <w:rsid w:val="00FD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59BC44-4F98-434B-8797-B854003A5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02A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272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5C3E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C3E7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5C3E7F"/>
    <w:rPr>
      <w:b/>
      <w:bCs/>
    </w:rPr>
  </w:style>
  <w:style w:type="paragraph" w:styleId="a4">
    <w:name w:val="No Spacing"/>
    <w:uiPriority w:val="1"/>
    <w:qFormat/>
    <w:rsid w:val="005C3E7F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customStyle="1" w:styleId="1">
    <w:name w:val="Стиль1"/>
    <w:basedOn w:val="a"/>
    <w:rsid w:val="00935435"/>
    <w:pPr>
      <w:spacing w:line="252" w:lineRule="auto"/>
    </w:pPr>
    <w:rPr>
      <w:rFonts w:eastAsia="Times New Roman"/>
      <w:szCs w:val="22"/>
      <w:lang w:eastAsia="ru-RU"/>
    </w:rPr>
  </w:style>
  <w:style w:type="paragraph" w:styleId="a5">
    <w:name w:val="List Paragraph"/>
    <w:basedOn w:val="a"/>
    <w:uiPriority w:val="34"/>
    <w:qFormat/>
    <w:rsid w:val="00044057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ar-SA"/>
    </w:rPr>
  </w:style>
  <w:style w:type="paragraph" w:customStyle="1" w:styleId="c14">
    <w:name w:val="c14"/>
    <w:basedOn w:val="a"/>
    <w:rsid w:val="00DC4ADD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0">
    <w:name w:val="c0"/>
    <w:basedOn w:val="a0"/>
    <w:rsid w:val="00DC4ADD"/>
  </w:style>
  <w:style w:type="paragraph" w:customStyle="1" w:styleId="c36">
    <w:name w:val="c36"/>
    <w:basedOn w:val="a"/>
    <w:rsid w:val="00DC4ADD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7">
    <w:name w:val="c17"/>
    <w:basedOn w:val="a0"/>
    <w:rsid w:val="00DC4ADD"/>
  </w:style>
  <w:style w:type="paragraph" w:customStyle="1" w:styleId="c30">
    <w:name w:val="c30"/>
    <w:basedOn w:val="a"/>
    <w:rsid w:val="00DC4ADD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9">
    <w:name w:val="c9"/>
    <w:basedOn w:val="a"/>
    <w:rsid w:val="00DC4ADD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8">
    <w:name w:val="c18"/>
    <w:basedOn w:val="a0"/>
    <w:rsid w:val="00DC4ADD"/>
  </w:style>
  <w:style w:type="character" w:styleId="a6">
    <w:name w:val="Hyperlink"/>
    <w:basedOn w:val="a0"/>
    <w:uiPriority w:val="99"/>
    <w:semiHidden/>
    <w:unhideWhenUsed/>
    <w:rsid w:val="00DC4ADD"/>
    <w:rPr>
      <w:color w:val="0000FF"/>
      <w:u w:val="single"/>
    </w:rPr>
  </w:style>
  <w:style w:type="character" w:customStyle="1" w:styleId="c26">
    <w:name w:val="c26"/>
    <w:basedOn w:val="a0"/>
    <w:rsid w:val="00DC4ADD"/>
  </w:style>
  <w:style w:type="character" w:customStyle="1" w:styleId="c10">
    <w:name w:val="c10"/>
    <w:basedOn w:val="a0"/>
    <w:rsid w:val="00DC4ADD"/>
  </w:style>
  <w:style w:type="character" w:customStyle="1" w:styleId="c5">
    <w:name w:val="c5"/>
    <w:basedOn w:val="a0"/>
    <w:rsid w:val="00DC4ADD"/>
  </w:style>
  <w:style w:type="character" w:customStyle="1" w:styleId="c33">
    <w:name w:val="c33"/>
    <w:basedOn w:val="a0"/>
    <w:rsid w:val="00DC4ADD"/>
  </w:style>
  <w:style w:type="paragraph" w:customStyle="1" w:styleId="c11">
    <w:name w:val="c11"/>
    <w:basedOn w:val="a"/>
    <w:rsid w:val="00DC4ADD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37">
    <w:name w:val="c37"/>
    <w:basedOn w:val="a0"/>
    <w:rsid w:val="00DC4ADD"/>
  </w:style>
  <w:style w:type="character" w:customStyle="1" w:styleId="c12">
    <w:name w:val="c12"/>
    <w:basedOn w:val="a0"/>
    <w:rsid w:val="00DC4ADD"/>
  </w:style>
  <w:style w:type="character" w:customStyle="1" w:styleId="c57">
    <w:name w:val="c57"/>
    <w:basedOn w:val="a0"/>
    <w:rsid w:val="00DC4ADD"/>
  </w:style>
  <w:style w:type="character" w:customStyle="1" w:styleId="20">
    <w:name w:val="Заголовок 2 Знак"/>
    <w:basedOn w:val="a0"/>
    <w:link w:val="2"/>
    <w:uiPriority w:val="9"/>
    <w:semiHidden/>
    <w:rsid w:val="00C9272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paragraph" w:customStyle="1" w:styleId="c4">
    <w:name w:val="c4"/>
    <w:basedOn w:val="a"/>
    <w:rsid w:val="00C92729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8">
    <w:name w:val="c8"/>
    <w:basedOn w:val="a0"/>
    <w:rsid w:val="00C92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9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4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8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3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53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767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45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32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uchimcauchitca.blogspot.se/2013/05/2013_6481.html&amp;sa=D&amp;usg=AFQjCNEeH9t9o7QDIuM2tbEYkb6lh0SRIw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www.ctege.info&amp;sa=D&amp;usg=AFQjCNGZPTsLOMMlAWHCtdXkkGHPbT3mL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F6EAA-A6ED-4F5B-B6E3-1339DF0FD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2719</Words>
  <Characters>15504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Гульназ</cp:lastModifiedBy>
  <cp:revision>4</cp:revision>
  <dcterms:created xsi:type="dcterms:W3CDTF">2021-06-19T07:51:00Z</dcterms:created>
  <dcterms:modified xsi:type="dcterms:W3CDTF">2021-06-19T08:01:00Z</dcterms:modified>
</cp:coreProperties>
</file>